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4B1F" w:rsidRDefault="007D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7D4B1F" w14:paraId="294EAC43" w14:textId="77777777">
        <w:trPr>
          <w:trHeight w:val="1500"/>
          <w:jc w:val="center"/>
        </w:trPr>
        <w:tc>
          <w:tcPr>
            <w:tcW w:w="2138" w:type="dxa"/>
          </w:tcPr>
          <w:p w14:paraId="00000002" w14:textId="77777777" w:rsidR="007D4B1F" w:rsidRDefault="00AF35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16B6F91" wp14:editId="51A3F168">
                  <wp:simplePos x="0" y="0"/>
                  <wp:positionH relativeFrom="column">
                    <wp:posOffset>-113664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3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4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5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6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00000007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00000008" w14:textId="4E4BA0E1" w:rsidR="007D4B1F" w:rsidRDefault="00B67D1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0000009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Réunion du CA </w:t>
            </w:r>
          </w:p>
          <w:p w14:paraId="0000000A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06 juillet 2021</w:t>
            </w:r>
          </w:p>
          <w:p w14:paraId="0000000B" w14:textId="77777777" w:rsidR="007D4B1F" w:rsidRDefault="00AF352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 à 17h30</w:t>
            </w:r>
          </w:p>
        </w:tc>
      </w:tr>
    </w:tbl>
    <w:p w14:paraId="0000000C" w14:textId="77777777" w:rsidR="007D4B1F" w:rsidRDefault="007D4B1F"/>
    <w:p w14:paraId="0000000D" w14:textId="21BFA60C" w:rsidR="007D4B1F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Présence :</w:t>
      </w:r>
      <w:r w:rsidR="00486358">
        <w:rPr>
          <w:rFonts w:ascii="Century Gothic" w:hAnsi="Century Gothic"/>
        </w:rPr>
        <w:t xml:space="preserve"> Marc Drolet, </w:t>
      </w:r>
      <w:proofErr w:type="spellStart"/>
      <w:r w:rsidR="00486358">
        <w:rPr>
          <w:rFonts w:ascii="Century Gothic" w:hAnsi="Century Gothic"/>
        </w:rPr>
        <w:t>K</w:t>
      </w:r>
      <w:r w:rsidR="00793591">
        <w:rPr>
          <w:rFonts w:ascii="Century Gothic" w:hAnsi="Century Gothic"/>
        </w:rPr>
        <w:t>y</w:t>
      </w:r>
      <w:r w:rsidR="00486358">
        <w:rPr>
          <w:rFonts w:ascii="Century Gothic" w:hAnsi="Century Gothic"/>
        </w:rPr>
        <w:t>mber</w:t>
      </w:r>
      <w:proofErr w:type="spellEnd"/>
      <w:r w:rsidR="00486358">
        <w:rPr>
          <w:rFonts w:ascii="Century Gothic" w:hAnsi="Century Gothic"/>
        </w:rPr>
        <w:t xml:space="preserve"> </w:t>
      </w:r>
      <w:proofErr w:type="spellStart"/>
      <w:r w:rsidR="00486358">
        <w:rPr>
          <w:rFonts w:ascii="Century Gothic" w:hAnsi="Century Gothic"/>
        </w:rPr>
        <w:t>Zahar</w:t>
      </w:r>
      <w:proofErr w:type="spellEnd"/>
      <w:r w:rsidR="00486358">
        <w:rPr>
          <w:rFonts w:ascii="Century Gothic" w:hAnsi="Century Gothic"/>
        </w:rPr>
        <w:t xml:space="preserve">, Jacques Désiré </w:t>
      </w:r>
      <w:proofErr w:type="spellStart"/>
      <w:r w:rsidR="00486358">
        <w:rPr>
          <w:rFonts w:ascii="Century Gothic" w:hAnsi="Century Gothic"/>
        </w:rPr>
        <w:t>Hiack</w:t>
      </w:r>
      <w:proofErr w:type="spellEnd"/>
      <w:r w:rsidR="00486358">
        <w:rPr>
          <w:rFonts w:ascii="Century Gothic" w:hAnsi="Century Gothic"/>
        </w:rPr>
        <w:t xml:space="preserve">, Lana </w:t>
      </w:r>
      <w:proofErr w:type="spellStart"/>
      <w:r w:rsidR="00486358">
        <w:rPr>
          <w:rFonts w:ascii="Century Gothic" w:hAnsi="Century Gothic"/>
        </w:rPr>
        <w:t>Siman</w:t>
      </w:r>
      <w:proofErr w:type="spellEnd"/>
      <w:r w:rsidR="00486358">
        <w:rPr>
          <w:rFonts w:ascii="Century Gothic" w:hAnsi="Century Gothic"/>
        </w:rPr>
        <w:t xml:space="preserve">, André Lapointe, </w:t>
      </w:r>
      <w:r w:rsidR="00AF3520">
        <w:rPr>
          <w:rFonts w:ascii="Century Gothic" w:hAnsi="Century Gothic"/>
        </w:rPr>
        <w:t xml:space="preserve">Valéry </w:t>
      </w:r>
      <w:proofErr w:type="spellStart"/>
      <w:r w:rsidR="002E5B4C">
        <w:rPr>
          <w:rFonts w:ascii="Century Gothic" w:hAnsi="Century Gothic"/>
        </w:rPr>
        <w:t>Tchembe</w:t>
      </w:r>
      <w:proofErr w:type="spellEnd"/>
    </w:p>
    <w:p w14:paraId="6A3F2462" w14:textId="767E1ABE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Absence :</w:t>
      </w:r>
      <w:r w:rsidR="00793591">
        <w:rPr>
          <w:rFonts w:ascii="Century Gothic" w:hAnsi="Century Gothic"/>
        </w:rPr>
        <w:t xml:space="preserve"> Jean-Claude Gélinas</w:t>
      </w:r>
    </w:p>
    <w:p w14:paraId="4406C2C7" w14:textId="40513293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Observateurs :</w:t>
      </w:r>
      <w:r w:rsidR="005A56C2">
        <w:rPr>
          <w:rFonts w:ascii="Century Gothic" w:hAnsi="Century Gothic"/>
        </w:rPr>
        <w:t xml:space="preserve"> Aucun</w:t>
      </w:r>
    </w:p>
    <w:p w14:paraId="6101CC1D" w14:textId="1D006E39" w:rsidR="00B67D16" w:rsidRPr="00B67D16" w:rsidRDefault="00B67D16">
      <w:pPr>
        <w:rPr>
          <w:rFonts w:ascii="Century Gothic" w:hAnsi="Century Gothic"/>
        </w:rPr>
      </w:pPr>
    </w:p>
    <w:p w14:paraId="34913396" w14:textId="0AAD57B4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 xml:space="preserve">Début de la réunion : </w:t>
      </w:r>
      <w:r w:rsidR="00583442">
        <w:rPr>
          <w:rFonts w:ascii="Century Gothic" w:hAnsi="Century Gothic"/>
        </w:rPr>
        <w:t>17h30</w:t>
      </w:r>
    </w:p>
    <w:p w14:paraId="2EF08604" w14:textId="5C521766" w:rsidR="00996B66" w:rsidRDefault="00996B66"/>
    <w:p w14:paraId="54589CFD" w14:textId="77777777" w:rsidR="00996B66" w:rsidRDefault="00996B66"/>
    <w:p w14:paraId="0000000E" w14:textId="2253F4D2" w:rsidR="007D4B1F" w:rsidRPr="00C91C37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C91C37">
        <w:rPr>
          <w:rFonts w:ascii="Century Gothic" w:eastAsia="Century Gothic" w:hAnsi="Century Gothic" w:cs="Century Gothic"/>
          <w:b/>
          <w:bCs/>
        </w:rPr>
        <w:t xml:space="preserve">Mot de bienvenue </w:t>
      </w:r>
    </w:p>
    <w:p w14:paraId="3401B701" w14:textId="77777777" w:rsidR="00360257" w:rsidRPr="00360257" w:rsidRDefault="00360257" w:rsidP="00360257">
      <w:pPr>
        <w:pStyle w:val="ListParagraph"/>
        <w:spacing w:line="480" w:lineRule="auto"/>
        <w:rPr>
          <w:rFonts w:ascii="Century Gothic" w:eastAsia="Century Gothic" w:hAnsi="Century Gothic" w:cs="Century Gothic"/>
        </w:rPr>
      </w:pPr>
      <w:proofErr w:type="spellStart"/>
      <w:r w:rsidRPr="00360257">
        <w:rPr>
          <w:rFonts w:ascii="Century Gothic" w:eastAsia="Century Gothic" w:hAnsi="Century Gothic" w:cs="Century Gothic"/>
        </w:rPr>
        <w:t>Kymber</w:t>
      </w:r>
      <w:proofErr w:type="spellEnd"/>
      <w:r w:rsidRPr="00360257">
        <w:rPr>
          <w:rFonts w:ascii="Century Gothic" w:eastAsia="Century Gothic" w:hAnsi="Century Gothic" w:cs="Century Gothic"/>
        </w:rPr>
        <w:t xml:space="preserve"> souhaite la bienvenue à tous. </w:t>
      </w:r>
    </w:p>
    <w:p w14:paraId="09E3EE7D" w14:textId="77777777" w:rsidR="00360257" w:rsidRDefault="00360257" w:rsidP="00360257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E17F8F0" w14:textId="77777777" w:rsidR="00360257" w:rsidRPr="00C91C37" w:rsidRDefault="00360257" w:rsidP="0036025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C91C37">
        <w:rPr>
          <w:rFonts w:ascii="Century Gothic" w:eastAsia="Century Gothic" w:hAnsi="Century Gothic" w:cs="Century Gothic"/>
          <w:b/>
          <w:bCs/>
        </w:rPr>
        <w:t xml:space="preserve">Pratique pour l’AGA </w:t>
      </w:r>
    </w:p>
    <w:p w14:paraId="7C1D4B85" w14:textId="0AE731CB" w:rsidR="00191523" w:rsidRDefault="000A5256" w:rsidP="00682E0A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Pratique de l’AGA avec les 3 invités</w:t>
      </w:r>
      <w:r w:rsidR="00191523">
        <w:rPr>
          <w:rFonts w:ascii="Century Gothic" w:eastAsia="Century Gothic" w:hAnsi="Century Gothic" w:cs="Century Gothic"/>
        </w:rPr>
        <w:t>.</w:t>
      </w:r>
    </w:p>
    <w:p w14:paraId="4CAD8587" w14:textId="64987245" w:rsidR="00F17ABC" w:rsidRDefault="000A5256" w:rsidP="00682E0A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Fin de la pratique </w:t>
      </w:r>
      <w:r w:rsidR="005A56C2">
        <w:rPr>
          <w:rFonts w:ascii="Century Gothic" w:eastAsia="Century Gothic" w:hAnsi="Century Gothic" w:cs="Century Gothic"/>
        </w:rPr>
        <w:t>à</w:t>
      </w:r>
      <w:r w:rsidR="00053710">
        <w:rPr>
          <w:rFonts w:ascii="Century Gothic" w:eastAsia="Century Gothic" w:hAnsi="Century Gothic" w:cs="Century Gothic"/>
        </w:rPr>
        <w:t xml:space="preserve"> 18h30. </w:t>
      </w:r>
    </w:p>
    <w:p w14:paraId="19867C37" w14:textId="77777777" w:rsidR="00053710" w:rsidRDefault="00053710" w:rsidP="00583442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00000F" w14:textId="16C157AF" w:rsidR="007D4B1F" w:rsidRPr="00C91C37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C91C37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3B63BCDE" w14:textId="691E37AF" w:rsidR="00583442" w:rsidRDefault="00F17ABC" w:rsidP="00583442">
      <w:pPr>
        <w:pStyle w:val="ListParagrap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mentionne que le point </w:t>
      </w:r>
      <w:r w:rsidR="00053710">
        <w:rPr>
          <w:rFonts w:ascii="Century Gothic" w:eastAsia="Century Gothic" w:hAnsi="Century Gothic" w:cs="Century Gothic"/>
        </w:rPr>
        <w:t>sur la pratique</w:t>
      </w:r>
      <w:r w:rsidR="0083315A">
        <w:rPr>
          <w:rFonts w:ascii="Century Gothic" w:eastAsia="Century Gothic" w:hAnsi="Century Gothic" w:cs="Century Gothic"/>
        </w:rPr>
        <w:t xml:space="preserve"> </w:t>
      </w:r>
      <w:r w:rsidR="00AE45E3">
        <w:rPr>
          <w:rFonts w:ascii="Century Gothic" w:eastAsia="Century Gothic" w:hAnsi="Century Gothic" w:cs="Century Gothic"/>
        </w:rPr>
        <w:t>sera dé</w:t>
      </w:r>
      <w:r w:rsidR="003159C6">
        <w:rPr>
          <w:rFonts w:ascii="Century Gothic" w:eastAsia="Century Gothic" w:hAnsi="Century Gothic" w:cs="Century Gothic"/>
        </w:rPr>
        <w:t xml:space="preserve">placé au point </w:t>
      </w:r>
      <w:r w:rsidR="00F47B07">
        <w:rPr>
          <w:rFonts w:ascii="Century Gothic" w:eastAsia="Century Gothic" w:hAnsi="Century Gothic" w:cs="Century Gothic"/>
        </w:rPr>
        <w:t>2</w:t>
      </w:r>
      <w:r w:rsidR="003159C6">
        <w:rPr>
          <w:rFonts w:ascii="Century Gothic" w:eastAsia="Century Gothic" w:hAnsi="Century Gothic" w:cs="Century Gothic"/>
        </w:rPr>
        <w:t xml:space="preserve"> afin de faire la pratique avec les 3 invités. </w:t>
      </w:r>
      <w:r w:rsidR="00360257">
        <w:rPr>
          <w:rFonts w:ascii="Century Gothic" w:eastAsia="Century Gothic" w:hAnsi="Century Gothic" w:cs="Century Gothic"/>
        </w:rPr>
        <w:t>L’adoption d</w:t>
      </w:r>
      <w:r w:rsidR="00CA43D2">
        <w:rPr>
          <w:rFonts w:ascii="Century Gothic" w:eastAsia="Century Gothic" w:hAnsi="Century Gothic" w:cs="Century Gothic"/>
        </w:rPr>
        <w:t>e l’ordre du jour deviendra le point 3.</w:t>
      </w:r>
    </w:p>
    <w:p w14:paraId="498183A7" w14:textId="08A47D21" w:rsidR="00FF003D" w:rsidRDefault="00FF003D" w:rsidP="00583442">
      <w:pPr>
        <w:pStyle w:val="ListParagraph"/>
        <w:rPr>
          <w:rFonts w:ascii="Century Gothic" w:eastAsia="Century Gothic" w:hAnsi="Century Gothic" w:cs="Century Gothic"/>
        </w:rPr>
      </w:pPr>
    </w:p>
    <w:p w14:paraId="29611E33" w14:textId="5391A14E" w:rsidR="00FF003D" w:rsidRPr="00792B36" w:rsidRDefault="00FF003D" w:rsidP="00191523">
      <w:pPr>
        <w:pStyle w:val="ListParagraph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792B36">
        <w:rPr>
          <w:rFonts w:ascii="Century Gothic" w:eastAsia="Century Gothic" w:hAnsi="Century Gothic" w:cs="Century Gothic"/>
          <w:b/>
          <w:bCs/>
        </w:rPr>
        <w:t>06/07/2021 : Proposition 1</w:t>
      </w:r>
    </w:p>
    <w:p w14:paraId="5ECAC41A" w14:textId="4A90C537" w:rsidR="00FF003D" w:rsidRPr="00792B36" w:rsidRDefault="00BB740A" w:rsidP="00191523">
      <w:pPr>
        <w:spacing w:line="360" w:lineRule="auto"/>
        <w:ind w:firstLine="720"/>
        <w:rPr>
          <w:rFonts w:ascii="Century Gothic" w:eastAsia="Century Gothic" w:hAnsi="Century Gothic" w:cs="Century Gothic"/>
          <w:b/>
          <w:bCs/>
        </w:rPr>
      </w:pPr>
      <w:proofErr w:type="spellStart"/>
      <w:r w:rsidRPr="00792B36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792B36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792B36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792B36">
        <w:rPr>
          <w:rFonts w:ascii="Century Gothic" w:eastAsia="Century Gothic" w:hAnsi="Century Gothic" w:cs="Century Gothic"/>
          <w:b/>
          <w:bCs/>
        </w:rPr>
        <w:t xml:space="preserve"> </w:t>
      </w:r>
      <w:r w:rsidR="00B237F3" w:rsidRPr="00792B36">
        <w:rPr>
          <w:rFonts w:ascii="Century Gothic" w:eastAsia="Century Gothic" w:hAnsi="Century Gothic" w:cs="Century Gothic"/>
          <w:b/>
          <w:bCs/>
        </w:rPr>
        <w:t>Propose l’adoption</w:t>
      </w:r>
      <w:r w:rsidR="00B4001B" w:rsidRPr="00792B36">
        <w:rPr>
          <w:rFonts w:ascii="Century Gothic" w:eastAsia="Century Gothic" w:hAnsi="Century Gothic" w:cs="Century Gothic"/>
          <w:b/>
          <w:bCs/>
        </w:rPr>
        <w:t xml:space="preserve"> de</w:t>
      </w:r>
      <w:r w:rsidR="00B237F3" w:rsidRPr="00792B36">
        <w:rPr>
          <w:rFonts w:ascii="Century Gothic" w:eastAsia="Century Gothic" w:hAnsi="Century Gothic" w:cs="Century Gothic"/>
          <w:b/>
          <w:bCs/>
        </w:rPr>
        <w:t xml:space="preserve"> l’ordre du jour </w:t>
      </w:r>
      <w:r w:rsidR="002F0086" w:rsidRPr="00792B36">
        <w:rPr>
          <w:rFonts w:ascii="Century Gothic" w:eastAsia="Century Gothic" w:hAnsi="Century Gothic" w:cs="Century Gothic"/>
          <w:b/>
          <w:bCs/>
        </w:rPr>
        <w:t>tel que modifié</w:t>
      </w:r>
      <w:r w:rsidR="00CA43D2" w:rsidRPr="00792B36">
        <w:rPr>
          <w:rFonts w:ascii="Century Gothic" w:eastAsia="Century Gothic" w:hAnsi="Century Gothic" w:cs="Century Gothic"/>
          <w:b/>
          <w:bCs/>
        </w:rPr>
        <w:t>.</w:t>
      </w:r>
    </w:p>
    <w:p w14:paraId="2EEA9976" w14:textId="5C4E7C12" w:rsidR="00CA43D2" w:rsidRPr="00792B36" w:rsidRDefault="00CA43D2" w:rsidP="00191523">
      <w:pPr>
        <w:spacing w:line="36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792B36">
        <w:rPr>
          <w:rFonts w:ascii="Century Gothic" w:eastAsia="Century Gothic" w:hAnsi="Century Gothic" w:cs="Century Gothic"/>
          <w:b/>
          <w:bCs/>
        </w:rPr>
        <w:t>Appuy</w:t>
      </w:r>
      <w:r w:rsidR="00500095" w:rsidRPr="00792B36">
        <w:rPr>
          <w:rFonts w:ascii="Century Gothic" w:eastAsia="Century Gothic" w:hAnsi="Century Gothic" w:cs="Century Gothic"/>
          <w:b/>
          <w:bCs/>
        </w:rPr>
        <w:t xml:space="preserve">eur : </w:t>
      </w:r>
      <w:r w:rsidR="00896E2F" w:rsidRPr="00792B36">
        <w:rPr>
          <w:rFonts w:ascii="Century Gothic" w:eastAsia="Century Gothic" w:hAnsi="Century Gothic" w:cs="Century Gothic"/>
          <w:b/>
          <w:bCs/>
        </w:rPr>
        <w:t xml:space="preserve">Lana </w:t>
      </w:r>
      <w:proofErr w:type="spellStart"/>
      <w:r w:rsidR="00896E2F" w:rsidRPr="00792B36">
        <w:rPr>
          <w:rFonts w:ascii="Century Gothic" w:eastAsia="Century Gothic" w:hAnsi="Century Gothic" w:cs="Century Gothic"/>
          <w:b/>
          <w:bCs/>
        </w:rPr>
        <w:t>Siman</w:t>
      </w:r>
      <w:proofErr w:type="spellEnd"/>
    </w:p>
    <w:p w14:paraId="1DFEA92C" w14:textId="49FAAF28" w:rsidR="00500095" w:rsidRPr="00792B36" w:rsidRDefault="00500095" w:rsidP="00191523">
      <w:pPr>
        <w:spacing w:line="36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792B36">
        <w:rPr>
          <w:rFonts w:ascii="Century Gothic" w:eastAsia="Century Gothic" w:hAnsi="Century Gothic" w:cs="Century Gothic"/>
          <w:b/>
          <w:bCs/>
        </w:rPr>
        <w:t>Tous en faveur</w:t>
      </w:r>
    </w:p>
    <w:p w14:paraId="21AB157A" w14:textId="3081EAB9" w:rsidR="00583442" w:rsidRPr="00682E0A" w:rsidRDefault="00896E2F" w:rsidP="00682E0A">
      <w:pPr>
        <w:spacing w:line="36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792B36">
        <w:rPr>
          <w:rFonts w:ascii="Century Gothic" w:eastAsia="Century Gothic" w:hAnsi="Century Gothic" w:cs="Century Gothic"/>
          <w:b/>
          <w:bCs/>
        </w:rPr>
        <w:t>Adopté</w:t>
      </w:r>
    </w:p>
    <w:p w14:paraId="00000010" w14:textId="72641F3A" w:rsidR="007D4B1F" w:rsidRPr="00792B36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792B36">
        <w:rPr>
          <w:rFonts w:ascii="Century Gothic" w:eastAsia="Century Gothic" w:hAnsi="Century Gothic" w:cs="Century Gothic"/>
          <w:b/>
          <w:bCs/>
        </w:rPr>
        <w:lastRenderedPageBreak/>
        <w:t>Déclaration de conflit d’intérêt</w:t>
      </w:r>
    </w:p>
    <w:p w14:paraId="57BA4E40" w14:textId="70EDFF42" w:rsidR="00583442" w:rsidRDefault="00C91C37" w:rsidP="00583442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 déclaré.</w:t>
      </w:r>
    </w:p>
    <w:p w14:paraId="00000011" w14:textId="060EE66A" w:rsidR="007D4B1F" w:rsidRPr="00B77B98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B77B98">
        <w:rPr>
          <w:rFonts w:ascii="Century Gothic" w:eastAsia="Century Gothic" w:hAnsi="Century Gothic" w:cs="Century Gothic"/>
          <w:b/>
          <w:bCs/>
        </w:rPr>
        <w:t xml:space="preserve">Adoption du </w:t>
      </w:r>
      <w:proofErr w:type="spellStart"/>
      <w:r w:rsidRPr="00B77B98">
        <w:rPr>
          <w:rFonts w:ascii="Century Gothic" w:eastAsia="Century Gothic" w:hAnsi="Century Gothic" w:cs="Century Gothic"/>
          <w:b/>
          <w:bCs/>
        </w:rPr>
        <w:t>p.v</w:t>
      </w:r>
      <w:proofErr w:type="spellEnd"/>
      <w:r w:rsidRPr="00B77B98">
        <w:rPr>
          <w:rFonts w:ascii="Century Gothic" w:eastAsia="Century Gothic" w:hAnsi="Century Gothic" w:cs="Century Gothic"/>
          <w:b/>
          <w:bCs/>
        </w:rPr>
        <w:t xml:space="preserve">. du 24 juin, 2021 </w:t>
      </w:r>
    </w:p>
    <w:p w14:paraId="259952E1" w14:textId="77777777" w:rsidR="00225EFB" w:rsidRPr="00A4135F" w:rsidRDefault="00225EFB" w:rsidP="00A4135F">
      <w:pPr>
        <w:spacing w:line="480" w:lineRule="auto"/>
        <w:ind w:firstLine="720"/>
        <w:rPr>
          <w:rFonts w:ascii="Century Gothic" w:eastAsia="Century Gothic" w:hAnsi="Century Gothic" w:cs="Century Gothic"/>
        </w:rPr>
      </w:pPr>
      <w:r w:rsidRPr="00A4135F">
        <w:rPr>
          <w:rFonts w:ascii="Century Gothic" w:eastAsia="Century Gothic" w:hAnsi="Century Gothic" w:cs="Century Gothic"/>
        </w:rPr>
        <w:t>Modification demandé à la 06/07/2021 : proposition 4</w:t>
      </w:r>
    </w:p>
    <w:p w14:paraId="060D3837" w14:textId="4291BE75" w:rsidR="00225EFB" w:rsidRPr="00A4135F" w:rsidRDefault="00225EFB" w:rsidP="00A4135F">
      <w:pPr>
        <w:spacing w:line="480" w:lineRule="auto"/>
        <w:ind w:left="360" w:firstLine="360"/>
        <w:rPr>
          <w:rFonts w:ascii="Century Gothic" w:eastAsia="Century Gothic" w:hAnsi="Century Gothic" w:cs="Century Gothic"/>
        </w:rPr>
      </w:pPr>
      <w:r w:rsidRPr="00A4135F">
        <w:rPr>
          <w:rFonts w:ascii="Century Gothic" w:eastAsia="Century Gothic" w:hAnsi="Century Gothic" w:cs="Century Gothic"/>
        </w:rPr>
        <w:t xml:space="preserve">Au lieu de </w:t>
      </w:r>
      <w:r w:rsidRPr="00A4135F">
        <w:rPr>
          <w:rFonts w:ascii="Century Gothic" w:eastAsia="Century Gothic" w:hAnsi="Century Gothic" w:cs="Century Gothic"/>
          <w:i/>
          <w:iCs/>
        </w:rPr>
        <w:t>appartenant à l’ACFR</w:t>
      </w:r>
      <w:r w:rsidRPr="00A4135F">
        <w:rPr>
          <w:rFonts w:ascii="Century Gothic" w:eastAsia="Century Gothic" w:hAnsi="Century Gothic" w:cs="Century Gothic"/>
        </w:rPr>
        <w:t xml:space="preserve">, indiqué </w:t>
      </w:r>
      <w:r w:rsidRPr="00A4135F">
        <w:rPr>
          <w:rFonts w:ascii="Century Gothic" w:eastAsia="Century Gothic" w:hAnsi="Century Gothic" w:cs="Century Gothic"/>
          <w:i/>
          <w:iCs/>
        </w:rPr>
        <w:t>au nom de l’ACFR.</w:t>
      </w:r>
    </w:p>
    <w:p w14:paraId="44324B7B" w14:textId="4764B102" w:rsidR="00225EFB" w:rsidRPr="00225EFB" w:rsidRDefault="00225EFB" w:rsidP="00A4135F">
      <w:pPr>
        <w:pStyle w:val="ListParagraph"/>
        <w:spacing w:line="480" w:lineRule="auto"/>
        <w:rPr>
          <w:rFonts w:ascii="Century Gothic" w:eastAsia="Century Gothic" w:hAnsi="Century Gothic" w:cs="Century Gothic"/>
        </w:rPr>
      </w:pPr>
      <w:r w:rsidRPr="00225EFB">
        <w:rPr>
          <w:rFonts w:ascii="Century Gothic" w:eastAsia="Century Gothic" w:hAnsi="Century Gothic" w:cs="Century Gothic"/>
        </w:rPr>
        <w:t xml:space="preserve">Concernant la démission </w:t>
      </w:r>
      <w:proofErr w:type="spellStart"/>
      <w:r w:rsidR="00A4135F">
        <w:rPr>
          <w:rFonts w:ascii="Century Gothic" w:eastAsia="Century Gothic" w:hAnsi="Century Gothic" w:cs="Century Gothic"/>
        </w:rPr>
        <w:t>d</w:t>
      </w:r>
      <w:r w:rsidR="00C40A3E">
        <w:rPr>
          <w:rFonts w:ascii="Century Gothic" w:eastAsia="Century Gothic" w:hAnsi="Century Gothic" w:cs="Century Gothic"/>
        </w:rPr>
        <w:t>’Eric</w:t>
      </w:r>
      <w:proofErr w:type="spellEnd"/>
      <w:r w:rsidR="00C40A3E">
        <w:rPr>
          <w:rFonts w:ascii="Century Gothic" w:eastAsia="Century Gothic" w:hAnsi="Century Gothic" w:cs="Century Gothic"/>
        </w:rPr>
        <w:t xml:space="preserve"> </w:t>
      </w:r>
      <w:proofErr w:type="spellStart"/>
      <w:r w:rsidR="00C40A3E">
        <w:rPr>
          <w:rFonts w:ascii="Century Gothic" w:eastAsia="Century Gothic" w:hAnsi="Century Gothic" w:cs="Century Gothic"/>
        </w:rPr>
        <w:t>Kimana</w:t>
      </w:r>
      <w:proofErr w:type="spellEnd"/>
      <w:r w:rsidR="00C40A3E">
        <w:rPr>
          <w:rFonts w:ascii="Century Gothic" w:eastAsia="Century Gothic" w:hAnsi="Century Gothic" w:cs="Century Gothic"/>
        </w:rPr>
        <w:t xml:space="preserve">, </w:t>
      </w:r>
      <w:r w:rsidR="006526C1">
        <w:rPr>
          <w:rFonts w:ascii="Century Gothic" w:eastAsia="Century Gothic" w:hAnsi="Century Gothic" w:cs="Century Gothic"/>
        </w:rPr>
        <w:t>a</w:t>
      </w:r>
      <w:r w:rsidR="00C40A3E">
        <w:rPr>
          <w:rFonts w:ascii="Century Gothic" w:eastAsia="Century Gothic" w:hAnsi="Century Gothic" w:cs="Century Gothic"/>
        </w:rPr>
        <w:t>jouter le fait que nous</w:t>
      </w:r>
      <w:r w:rsidR="00C55F5C">
        <w:rPr>
          <w:rFonts w:ascii="Century Gothic" w:eastAsia="Century Gothic" w:hAnsi="Century Gothic" w:cs="Century Gothic"/>
        </w:rPr>
        <w:t xml:space="preserve"> le remercions de son engagement</w:t>
      </w:r>
      <w:r w:rsidR="00364063">
        <w:rPr>
          <w:rFonts w:ascii="Century Gothic" w:eastAsia="Century Gothic" w:hAnsi="Century Gothic" w:cs="Century Gothic"/>
        </w:rPr>
        <w:t xml:space="preserve">. </w:t>
      </w:r>
      <w:r w:rsidR="00F05347">
        <w:rPr>
          <w:rFonts w:ascii="Century Gothic" w:eastAsia="Century Gothic" w:hAnsi="Century Gothic" w:cs="Century Gothic"/>
        </w:rPr>
        <w:t>Propos</w:t>
      </w:r>
      <w:r w:rsidR="00A930CD">
        <w:rPr>
          <w:rFonts w:ascii="Century Gothic" w:eastAsia="Century Gothic" w:hAnsi="Century Gothic" w:cs="Century Gothic"/>
        </w:rPr>
        <w:t xml:space="preserve"> </w:t>
      </w:r>
      <w:r w:rsidR="00F05347">
        <w:rPr>
          <w:rFonts w:ascii="Century Gothic" w:eastAsia="Century Gothic" w:hAnsi="Century Gothic" w:cs="Century Gothic"/>
        </w:rPr>
        <w:t>évoqué</w:t>
      </w:r>
      <w:r w:rsidR="005A56C2">
        <w:rPr>
          <w:rFonts w:ascii="Century Gothic" w:eastAsia="Century Gothic" w:hAnsi="Century Gothic" w:cs="Century Gothic"/>
        </w:rPr>
        <w:t>s</w:t>
      </w:r>
      <w:r w:rsidR="00A930CD">
        <w:rPr>
          <w:rFonts w:ascii="Century Gothic" w:eastAsia="Century Gothic" w:hAnsi="Century Gothic" w:cs="Century Gothic"/>
        </w:rPr>
        <w:t xml:space="preserve"> lors de la dernière rencontre. </w:t>
      </w:r>
    </w:p>
    <w:p w14:paraId="203ED5B5" w14:textId="77777777" w:rsidR="00225EFB" w:rsidRDefault="00225EFB" w:rsidP="00902EBD">
      <w:pPr>
        <w:spacing w:line="480" w:lineRule="auto"/>
        <w:rPr>
          <w:rFonts w:ascii="Century Gothic" w:eastAsia="Century Gothic" w:hAnsi="Century Gothic" w:cs="Century Gothic"/>
        </w:rPr>
      </w:pPr>
    </w:p>
    <w:p w14:paraId="04AA2B2E" w14:textId="464D583C" w:rsidR="00792B36" w:rsidRPr="00902EBD" w:rsidRDefault="00792B36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0</w:t>
      </w:r>
      <w:r w:rsidR="00B77B98" w:rsidRPr="00902EBD">
        <w:rPr>
          <w:rFonts w:ascii="Century Gothic" w:eastAsia="Century Gothic" w:hAnsi="Century Gothic" w:cs="Century Gothic"/>
          <w:b/>
          <w:bCs/>
        </w:rPr>
        <w:t>6/07/2021 : Proposition 2</w:t>
      </w:r>
    </w:p>
    <w:p w14:paraId="69514929" w14:textId="5BC6FCDB" w:rsidR="00B77B98" w:rsidRPr="00902EBD" w:rsidRDefault="00C40A3E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proofErr w:type="spellStart"/>
      <w:r w:rsidRPr="00902EBD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902EBD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902EBD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902EBD">
        <w:rPr>
          <w:rFonts w:ascii="Century Gothic" w:eastAsia="Century Gothic" w:hAnsi="Century Gothic" w:cs="Century Gothic"/>
          <w:b/>
          <w:bCs/>
        </w:rPr>
        <w:t xml:space="preserve"> p</w:t>
      </w:r>
      <w:r w:rsidR="00395581" w:rsidRPr="00902EBD">
        <w:rPr>
          <w:rFonts w:ascii="Century Gothic" w:eastAsia="Century Gothic" w:hAnsi="Century Gothic" w:cs="Century Gothic"/>
          <w:b/>
          <w:bCs/>
        </w:rPr>
        <w:t xml:space="preserve">ropose l’adoption du procès-verbal </w:t>
      </w:r>
      <w:r w:rsidR="00882D49" w:rsidRPr="00902EBD">
        <w:rPr>
          <w:rFonts w:ascii="Century Gothic" w:eastAsia="Century Gothic" w:hAnsi="Century Gothic" w:cs="Century Gothic"/>
          <w:b/>
          <w:bCs/>
        </w:rPr>
        <w:t>du 24 juin 2021</w:t>
      </w:r>
      <w:r w:rsidR="006526C1" w:rsidRPr="00902EBD">
        <w:rPr>
          <w:rFonts w:ascii="Century Gothic" w:eastAsia="Century Gothic" w:hAnsi="Century Gothic" w:cs="Century Gothic"/>
          <w:b/>
          <w:bCs/>
        </w:rPr>
        <w:t xml:space="preserve"> tel que modifié.</w:t>
      </w:r>
    </w:p>
    <w:p w14:paraId="0D7655F4" w14:textId="758F826F" w:rsidR="00882D49" w:rsidRPr="00902EBD" w:rsidRDefault="00882D49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C40A3E" w:rsidRPr="00902EBD">
        <w:rPr>
          <w:rFonts w:ascii="Century Gothic" w:eastAsia="Century Gothic" w:hAnsi="Century Gothic" w:cs="Century Gothic"/>
          <w:b/>
          <w:bCs/>
        </w:rPr>
        <w:t>André Lapointe</w:t>
      </w:r>
    </w:p>
    <w:p w14:paraId="3F783923" w14:textId="1457C66C" w:rsidR="00882D49" w:rsidRPr="00902EBD" w:rsidRDefault="00882D49" w:rsidP="00792B36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Tous en faveur</w:t>
      </w:r>
    </w:p>
    <w:p w14:paraId="7B88121F" w14:textId="2EB8B7A1" w:rsidR="00485CF7" w:rsidRPr="00902EBD" w:rsidRDefault="00882D49" w:rsidP="00882D49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902EBD">
        <w:rPr>
          <w:rFonts w:ascii="Century Gothic" w:eastAsia="Century Gothic" w:hAnsi="Century Gothic" w:cs="Century Gothic"/>
          <w:b/>
          <w:bCs/>
        </w:rPr>
        <w:t>Adoptée</w:t>
      </w:r>
    </w:p>
    <w:p w14:paraId="7F697061" w14:textId="77777777" w:rsidR="00770688" w:rsidRDefault="00770688" w:rsidP="00882D49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F70A20C" w14:textId="0163BB6A" w:rsidR="00485CF7" w:rsidRDefault="00342298" w:rsidP="00882D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Suivi sur le </w:t>
      </w:r>
      <w:proofErr w:type="spellStart"/>
      <w:r>
        <w:rPr>
          <w:rFonts w:ascii="Century Gothic" w:eastAsia="Century Gothic" w:hAnsi="Century Gothic" w:cs="Century Gothic"/>
        </w:rPr>
        <w:t>pv</w:t>
      </w:r>
      <w:proofErr w:type="spellEnd"/>
      <w:r>
        <w:rPr>
          <w:rFonts w:ascii="Century Gothic" w:eastAsia="Century Gothic" w:hAnsi="Century Gothic" w:cs="Century Gothic"/>
        </w:rPr>
        <w:t xml:space="preserve"> du 24 juin 2021 </w:t>
      </w:r>
    </w:p>
    <w:p w14:paraId="71AB89BE" w14:textId="28F5B82A" w:rsidR="002F5F8B" w:rsidRDefault="007512AA" w:rsidP="00882D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Concernant </w:t>
      </w:r>
      <w:r w:rsidR="00592BA7">
        <w:rPr>
          <w:rFonts w:ascii="Century Gothic" w:eastAsia="Century Gothic" w:hAnsi="Century Gothic" w:cs="Century Gothic"/>
        </w:rPr>
        <w:t xml:space="preserve">la proposition </w:t>
      </w:r>
      <w:r w:rsidR="00135DFD">
        <w:rPr>
          <w:rFonts w:ascii="Century Gothic" w:eastAsia="Century Gothic" w:hAnsi="Century Gothic" w:cs="Century Gothic"/>
        </w:rPr>
        <w:t xml:space="preserve">4 </w:t>
      </w:r>
      <w:r w:rsidR="00EA42D4">
        <w:rPr>
          <w:rFonts w:ascii="Century Gothic" w:eastAsia="Century Gothic" w:hAnsi="Century Gothic" w:cs="Century Gothic"/>
        </w:rPr>
        <w:t xml:space="preserve">faite par </w:t>
      </w:r>
      <w:r w:rsidR="002949AE">
        <w:rPr>
          <w:rFonts w:ascii="Century Gothic" w:eastAsia="Century Gothic" w:hAnsi="Century Gothic" w:cs="Century Gothic"/>
        </w:rPr>
        <w:t xml:space="preserve">courriel </w:t>
      </w:r>
      <w:r w:rsidR="00135DFD">
        <w:rPr>
          <w:rFonts w:ascii="Century Gothic" w:eastAsia="Century Gothic" w:hAnsi="Century Gothic" w:cs="Century Gothic"/>
        </w:rPr>
        <w:t>sur le montant de 277</w:t>
      </w:r>
      <w:r w:rsidR="004B6D75">
        <w:rPr>
          <w:rFonts w:ascii="Century Gothic" w:eastAsia="Century Gothic" w:hAnsi="Century Gothic" w:cs="Century Gothic"/>
        </w:rPr>
        <w:t> </w:t>
      </w:r>
      <w:r w:rsidR="00A41DCB">
        <w:rPr>
          <w:rFonts w:ascii="Century Gothic" w:eastAsia="Century Gothic" w:hAnsi="Century Gothic" w:cs="Century Gothic"/>
        </w:rPr>
        <w:t>976</w:t>
      </w:r>
      <w:r w:rsidR="004B6D75">
        <w:rPr>
          <w:rFonts w:ascii="Century Gothic" w:eastAsia="Century Gothic" w:hAnsi="Century Gothic" w:cs="Century Gothic"/>
        </w:rPr>
        <w:t>$</w:t>
      </w:r>
      <w:r w:rsidR="00592BA7">
        <w:rPr>
          <w:rFonts w:ascii="Century Gothic" w:eastAsia="Century Gothic" w:hAnsi="Century Gothic" w:cs="Century Gothic"/>
        </w:rPr>
        <w:t xml:space="preserve">, le comité de gestion de la nouvelle </w:t>
      </w:r>
      <w:r w:rsidR="004B6D75">
        <w:rPr>
          <w:rFonts w:ascii="Century Gothic" w:eastAsia="Century Gothic" w:hAnsi="Century Gothic" w:cs="Century Gothic"/>
        </w:rPr>
        <w:t xml:space="preserve">entente </w:t>
      </w:r>
      <w:r w:rsidR="00592BA7">
        <w:rPr>
          <w:rFonts w:ascii="Century Gothic" w:eastAsia="Century Gothic" w:hAnsi="Century Gothic" w:cs="Century Gothic"/>
        </w:rPr>
        <w:t xml:space="preserve">a accepté </w:t>
      </w:r>
      <w:r w:rsidR="00D728F5">
        <w:rPr>
          <w:rFonts w:ascii="Century Gothic" w:eastAsia="Century Gothic" w:hAnsi="Century Gothic" w:cs="Century Gothic"/>
        </w:rPr>
        <w:t xml:space="preserve">cette </w:t>
      </w:r>
      <w:r w:rsidR="004B70CE">
        <w:rPr>
          <w:rFonts w:ascii="Century Gothic" w:eastAsia="Century Gothic" w:hAnsi="Century Gothic" w:cs="Century Gothic"/>
        </w:rPr>
        <w:t>proposition</w:t>
      </w:r>
      <w:r w:rsidR="004B6D75">
        <w:rPr>
          <w:rFonts w:ascii="Century Gothic" w:eastAsia="Century Gothic" w:hAnsi="Century Gothic" w:cs="Century Gothic"/>
        </w:rPr>
        <w:t xml:space="preserve"> lors de la dernière du comité de gestion. </w:t>
      </w:r>
    </w:p>
    <w:p w14:paraId="6A0B50B3" w14:textId="0316779A" w:rsidR="00C85DC6" w:rsidRDefault="00C85DC6" w:rsidP="00CA6B03">
      <w:pPr>
        <w:spacing w:line="480" w:lineRule="auto"/>
        <w:rPr>
          <w:rFonts w:ascii="Century Gothic" w:eastAsia="Century Gothic" w:hAnsi="Century Gothic" w:cs="Century Gothic"/>
        </w:rPr>
      </w:pPr>
    </w:p>
    <w:p w14:paraId="0FF711DC" w14:textId="77777777" w:rsidR="00682E0A" w:rsidRDefault="00682E0A" w:rsidP="00CA6B03">
      <w:pPr>
        <w:spacing w:line="480" w:lineRule="auto"/>
        <w:rPr>
          <w:rFonts w:ascii="Century Gothic" w:eastAsia="Century Gothic" w:hAnsi="Century Gothic" w:cs="Century Gothic"/>
        </w:rPr>
      </w:pPr>
    </w:p>
    <w:p w14:paraId="00000013" w14:textId="465CA130" w:rsidR="007D4B1F" w:rsidRPr="00B77B98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B77B98">
        <w:rPr>
          <w:rFonts w:ascii="Century Gothic" w:eastAsia="Century Gothic" w:hAnsi="Century Gothic" w:cs="Century Gothic"/>
          <w:b/>
          <w:bCs/>
        </w:rPr>
        <w:lastRenderedPageBreak/>
        <w:t>Rapport de la direction</w:t>
      </w:r>
    </w:p>
    <w:p w14:paraId="2D3F6A75" w14:textId="16E972C2" w:rsidR="00DF1E18" w:rsidRDefault="00CC5D25" w:rsidP="00DF1E18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direction a fait le suivi</w:t>
      </w:r>
      <w:r w:rsidR="009A26F7">
        <w:rPr>
          <w:rFonts w:ascii="Century Gothic" w:eastAsia="Century Gothic" w:hAnsi="Century Gothic" w:cs="Century Gothic"/>
        </w:rPr>
        <w:t xml:space="preserve"> sur</w:t>
      </w:r>
      <w:r w:rsidR="00511822">
        <w:rPr>
          <w:rFonts w:ascii="Century Gothic" w:eastAsia="Century Gothic" w:hAnsi="Century Gothic" w:cs="Century Gothic"/>
        </w:rPr>
        <w:t xml:space="preserve"> la préparation de</w:t>
      </w:r>
      <w:r w:rsidR="00EA7847">
        <w:rPr>
          <w:rFonts w:ascii="Century Gothic" w:eastAsia="Century Gothic" w:hAnsi="Century Gothic" w:cs="Century Gothic"/>
        </w:rPr>
        <w:t xml:space="preserve"> l’AGA</w:t>
      </w:r>
      <w:r w:rsidR="00511822">
        <w:rPr>
          <w:rFonts w:ascii="Century Gothic" w:eastAsia="Century Gothic" w:hAnsi="Century Gothic" w:cs="Century Gothic"/>
        </w:rPr>
        <w:t xml:space="preserve"> et </w:t>
      </w:r>
      <w:r w:rsidR="009A26F7">
        <w:rPr>
          <w:rFonts w:ascii="Century Gothic" w:eastAsia="Century Gothic" w:hAnsi="Century Gothic" w:cs="Century Gothic"/>
        </w:rPr>
        <w:t>le camp de jour</w:t>
      </w:r>
      <w:r w:rsidR="00511822">
        <w:rPr>
          <w:rFonts w:ascii="Century Gothic" w:eastAsia="Century Gothic" w:hAnsi="Century Gothic" w:cs="Century Gothic"/>
        </w:rPr>
        <w:t>.</w:t>
      </w:r>
    </w:p>
    <w:p w14:paraId="6AA0934A" w14:textId="77777777" w:rsidR="00DF1E18" w:rsidRDefault="00DF1E18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000014" w14:textId="04D0847D" w:rsidR="007D4B1F" w:rsidRPr="00B77B98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B77B98">
        <w:rPr>
          <w:rFonts w:ascii="Century Gothic" w:eastAsia="Century Gothic" w:hAnsi="Century Gothic" w:cs="Century Gothic"/>
          <w:b/>
          <w:bCs/>
        </w:rPr>
        <w:t>Dossier du carrefour de</w:t>
      </w:r>
      <w:r w:rsidR="005D114A">
        <w:rPr>
          <w:rFonts w:ascii="Century Gothic" w:eastAsia="Century Gothic" w:hAnsi="Century Gothic" w:cs="Century Gothic"/>
          <w:b/>
          <w:bCs/>
        </w:rPr>
        <w:t>s</w:t>
      </w:r>
      <w:r w:rsidRPr="00B77B98">
        <w:rPr>
          <w:rFonts w:ascii="Century Gothic" w:eastAsia="Century Gothic" w:hAnsi="Century Gothic" w:cs="Century Gothic"/>
          <w:b/>
          <w:bCs/>
        </w:rPr>
        <w:t xml:space="preserve"> plaines et YAS</w:t>
      </w:r>
    </w:p>
    <w:p w14:paraId="611E6ACB" w14:textId="0160FCBE" w:rsidR="00DF1E18" w:rsidRDefault="00682E0A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fait un suivi sur le dossier de YAS. </w:t>
      </w:r>
      <w:r w:rsidR="00012D56">
        <w:rPr>
          <w:rFonts w:ascii="Century Gothic" w:eastAsia="Century Gothic" w:hAnsi="Century Gothic" w:cs="Century Gothic"/>
        </w:rPr>
        <w:t>Il est mentionné qu</w:t>
      </w:r>
      <w:r w:rsidR="00061618">
        <w:rPr>
          <w:rFonts w:ascii="Century Gothic" w:eastAsia="Century Gothic" w:hAnsi="Century Gothic" w:cs="Century Gothic"/>
        </w:rPr>
        <w:t>’il est important d’avoir tou</w:t>
      </w:r>
      <w:r w:rsidR="00EF1077">
        <w:rPr>
          <w:rFonts w:ascii="Century Gothic" w:eastAsia="Century Gothic" w:hAnsi="Century Gothic" w:cs="Century Gothic"/>
        </w:rPr>
        <w:t>te</w:t>
      </w:r>
      <w:r w:rsidR="00061618">
        <w:rPr>
          <w:rFonts w:ascii="Century Gothic" w:eastAsia="Century Gothic" w:hAnsi="Century Gothic" w:cs="Century Gothic"/>
        </w:rPr>
        <w:t>s les informations sur ce dossier</w:t>
      </w:r>
      <w:r w:rsidR="007A4E2B">
        <w:rPr>
          <w:rFonts w:ascii="Century Gothic" w:eastAsia="Century Gothic" w:hAnsi="Century Gothic" w:cs="Century Gothic"/>
        </w:rPr>
        <w:t xml:space="preserve"> et que toutes les personnes ayant le pouvoir de décision</w:t>
      </w:r>
      <w:r w:rsidR="006A03A0">
        <w:rPr>
          <w:rFonts w:ascii="Century Gothic" w:eastAsia="Century Gothic" w:hAnsi="Century Gothic" w:cs="Century Gothic"/>
        </w:rPr>
        <w:t xml:space="preserve"> aient les informations. </w:t>
      </w:r>
      <w:r w:rsidR="00737000">
        <w:rPr>
          <w:rFonts w:ascii="Century Gothic" w:eastAsia="Century Gothic" w:hAnsi="Century Gothic" w:cs="Century Gothic"/>
        </w:rPr>
        <w:t>Il est demandé d’avoir un avis juridique</w:t>
      </w:r>
      <w:r w:rsidR="00840250">
        <w:rPr>
          <w:rFonts w:ascii="Century Gothic" w:eastAsia="Century Gothic" w:hAnsi="Century Gothic" w:cs="Century Gothic"/>
        </w:rPr>
        <w:t xml:space="preserve"> de la part de notre avocat. </w:t>
      </w:r>
      <w:r w:rsidR="00242814">
        <w:rPr>
          <w:rFonts w:ascii="Century Gothic" w:eastAsia="Century Gothic" w:hAnsi="Century Gothic" w:cs="Century Gothic"/>
        </w:rPr>
        <w:t xml:space="preserve">L’ACFR souhaite avoir </w:t>
      </w:r>
      <w:r w:rsidR="007D509B">
        <w:rPr>
          <w:rFonts w:ascii="Century Gothic" w:eastAsia="Century Gothic" w:hAnsi="Century Gothic" w:cs="Century Gothic"/>
        </w:rPr>
        <w:t>une rencontre avec toutes les personnes intéressé</w:t>
      </w:r>
      <w:r w:rsidR="00BB2C62">
        <w:rPr>
          <w:rFonts w:ascii="Century Gothic" w:eastAsia="Century Gothic" w:hAnsi="Century Gothic" w:cs="Century Gothic"/>
        </w:rPr>
        <w:t>es (</w:t>
      </w:r>
      <w:r w:rsidR="00D41865">
        <w:rPr>
          <w:rFonts w:ascii="Century Gothic" w:eastAsia="Century Gothic" w:hAnsi="Century Gothic" w:cs="Century Gothic"/>
        </w:rPr>
        <w:t>le comité</w:t>
      </w:r>
      <w:r w:rsidR="0037706B">
        <w:rPr>
          <w:rFonts w:ascii="Century Gothic" w:eastAsia="Century Gothic" w:hAnsi="Century Gothic" w:cs="Century Gothic"/>
        </w:rPr>
        <w:t xml:space="preserve"> de gestion</w:t>
      </w:r>
      <w:r w:rsidR="00BB2C62">
        <w:rPr>
          <w:rFonts w:ascii="Century Gothic" w:eastAsia="Century Gothic" w:hAnsi="Century Gothic" w:cs="Century Gothic"/>
        </w:rPr>
        <w:t>,</w:t>
      </w:r>
      <w:r w:rsidR="00664DA9">
        <w:rPr>
          <w:rFonts w:ascii="Century Gothic" w:eastAsia="Century Gothic" w:hAnsi="Century Gothic" w:cs="Century Gothic"/>
        </w:rPr>
        <w:t xml:space="preserve"> le CÉF,</w:t>
      </w:r>
      <w:r w:rsidR="00BB2C62">
        <w:rPr>
          <w:rFonts w:ascii="Century Gothic" w:eastAsia="Century Gothic" w:hAnsi="Century Gothic" w:cs="Century Gothic"/>
        </w:rPr>
        <w:t xml:space="preserve"> YAS</w:t>
      </w:r>
      <w:r w:rsidR="0037706B">
        <w:rPr>
          <w:rFonts w:ascii="Century Gothic" w:eastAsia="Century Gothic" w:hAnsi="Century Gothic" w:cs="Century Gothic"/>
        </w:rPr>
        <w:t xml:space="preserve"> et la personne</w:t>
      </w:r>
      <w:r w:rsidR="00343B5D">
        <w:rPr>
          <w:rFonts w:ascii="Century Gothic" w:eastAsia="Century Gothic" w:hAnsi="Century Gothic" w:cs="Century Gothic"/>
        </w:rPr>
        <w:t xml:space="preserve"> </w:t>
      </w:r>
      <w:r w:rsidR="000238F1">
        <w:rPr>
          <w:rFonts w:ascii="Century Gothic" w:eastAsia="Century Gothic" w:hAnsi="Century Gothic" w:cs="Century Gothic"/>
        </w:rPr>
        <w:t>visée</w:t>
      </w:r>
      <w:r w:rsidR="00BB2C62">
        <w:rPr>
          <w:rFonts w:ascii="Century Gothic" w:eastAsia="Century Gothic" w:hAnsi="Century Gothic" w:cs="Century Gothic"/>
        </w:rPr>
        <w:t>).</w:t>
      </w:r>
      <w:r w:rsidR="000238F1">
        <w:rPr>
          <w:rFonts w:ascii="Century Gothic" w:eastAsia="Century Gothic" w:hAnsi="Century Gothic" w:cs="Century Gothic"/>
        </w:rPr>
        <w:t xml:space="preserve"> </w:t>
      </w:r>
    </w:p>
    <w:p w14:paraId="68042DDE" w14:textId="77777777" w:rsidR="00EF1077" w:rsidRDefault="00EF1077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000015" w14:textId="2119B89A" w:rsidR="007D4B1F" w:rsidRPr="00DE70E3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E70E3">
        <w:rPr>
          <w:rFonts w:ascii="Century Gothic" w:eastAsia="Century Gothic" w:hAnsi="Century Gothic" w:cs="Century Gothic"/>
          <w:b/>
          <w:bCs/>
        </w:rPr>
        <w:t>Dernier communiqu</w:t>
      </w:r>
      <w:r w:rsidR="00B77B98" w:rsidRPr="00DE70E3">
        <w:rPr>
          <w:rFonts w:ascii="Century Gothic" w:eastAsia="Century Gothic" w:hAnsi="Century Gothic" w:cs="Century Gothic"/>
          <w:b/>
          <w:bCs/>
        </w:rPr>
        <w:t>é</w:t>
      </w:r>
      <w:r w:rsidRPr="00DE70E3">
        <w:rPr>
          <w:rFonts w:ascii="Century Gothic" w:eastAsia="Century Gothic" w:hAnsi="Century Gothic" w:cs="Century Gothic"/>
          <w:b/>
          <w:bCs/>
        </w:rPr>
        <w:t xml:space="preserve"> </w:t>
      </w:r>
      <w:r w:rsidR="00B77B98" w:rsidRPr="00DE70E3">
        <w:rPr>
          <w:rFonts w:ascii="Century Gothic" w:eastAsia="Century Gothic" w:hAnsi="Century Gothic" w:cs="Century Gothic"/>
          <w:b/>
          <w:bCs/>
        </w:rPr>
        <w:t>à</w:t>
      </w:r>
      <w:r w:rsidRPr="00DE70E3">
        <w:rPr>
          <w:rFonts w:ascii="Century Gothic" w:eastAsia="Century Gothic" w:hAnsi="Century Gothic" w:cs="Century Gothic"/>
          <w:b/>
          <w:bCs/>
        </w:rPr>
        <w:t xml:space="preserve"> faire demain pour la d</w:t>
      </w:r>
      <w:r w:rsidR="00792B36" w:rsidRPr="00DE70E3">
        <w:rPr>
          <w:rFonts w:ascii="Century Gothic" w:eastAsia="Century Gothic" w:hAnsi="Century Gothic" w:cs="Century Gothic"/>
          <w:b/>
          <w:bCs/>
        </w:rPr>
        <w:t>é</w:t>
      </w:r>
      <w:r w:rsidRPr="00DE70E3">
        <w:rPr>
          <w:rFonts w:ascii="Century Gothic" w:eastAsia="Century Gothic" w:hAnsi="Century Gothic" w:cs="Century Gothic"/>
          <w:b/>
          <w:bCs/>
        </w:rPr>
        <w:t xml:space="preserve">mission </w:t>
      </w:r>
      <w:proofErr w:type="spellStart"/>
      <w:r w:rsidRPr="00DE70E3">
        <w:rPr>
          <w:rFonts w:ascii="Century Gothic" w:eastAsia="Century Gothic" w:hAnsi="Century Gothic" w:cs="Century Gothic"/>
          <w:b/>
          <w:bCs/>
        </w:rPr>
        <w:t>d'Eric</w:t>
      </w:r>
      <w:proofErr w:type="spellEnd"/>
      <w:r w:rsidR="00DE70E3" w:rsidRPr="00DE70E3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="00DE70E3" w:rsidRPr="00DE70E3">
        <w:rPr>
          <w:rFonts w:ascii="Century Gothic" w:eastAsia="Century Gothic" w:hAnsi="Century Gothic" w:cs="Century Gothic"/>
          <w:b/>
          <w:bCs/>
        </w:rPr>
        <w:t>Kimana</w:t>
      </w:r>
      <w:proofErr w:type="spellEnd"/>
      <w:r w:rsidRPr="00DE70E3">
        <w:rPr>
          <w:rFonts w:ascii="Century Gothic" w:eastAsia="Century Gothic" w:hAnsi="Century Gothic" w:cs="Century Gothic"/>
          <w:b/>
          <w:bCs/>
        </w:rPr>
        <w:t xml:space="preserve">, le </w:t>
      </w:r>
      <w:proofErr w:type="spellStart"/>
      <w:r w:rsidRPr="00DE70E3">
        <w:rPr>
          <w:rFonts w:ascii="Century Gothic" w:eastAsia="Century Gothic" w:hAnsi="Century Gothic" w:cs="Century Gothic"/>
          <w:b/>
          <w:bCs/>
        </w:rPr>
        <w:t>cooptage</w:t>
      </w:r>
      <w:proofErr w:type="spellEnd"/>
      <w:r w:rsidRPr="00DE70E3">
        <w:rPr>
          <w:rFonts w:ascii="Century Gothic" w:eastAsia="Century Gothic" w:hAnsi="Century Gothic" w:cs="Century Gothic"/>
          <w:b/>
          <w:bCs/>
        </w:rPr>
        <w:t xml:space="preserve"> de Valery </w:t>
      </w:r>
      <w:proofErr w:type="spellStart"/>
      <w:r w:rsidR="00DE70E3" w:rsidRPr="00DE70E3">
        <w:rPr>
          <w:rFonts w:ascii="Century Gothic" w:eastAsia="Century Gothic" w:hAnsi="Century Gothic" w:cs="Century Gothic"/>
          <w:b/>
          <w:bCs/>
        </w:rPr>
        <w:t>Tchembe</w:t>
      </w:r>
      <w:proofErr w:type="spellEnd"/>
      <w:r w:rsidR="00DE70E3" w:rsidRPr="00DE70E3">
        <w:rPr>
          <w:rFonts w:ascii="Century Gothic" w:eastAsia="Century Gothic" w:hAnsi="Century Gothic" w:cs="Century Gothic"/>
          <w:b/>
          <w:bCs/>
        </w:rPr>
        <w:t xml:space="preserve"> </w:t>
      </w:r>
      <w:r w:rsidRPr="00DE70E3">
        <w:rPr>
          <w:rFonts w:ascii="Century Gothic" w:eastAsia="Century Gothic" w:hAnsi="Century Gothic" w:cs="Century Gothic"/>
          <w:b/>
          <w:bCs/>
        </w:rPr>
        <w:t>et rappel de l'AGA</w:t>
      </w:r>
      <w:r w:rsidR="00B77B98" w:rsidRPr="00DE70E3">
        <w:rPr>
          <w:rFonts w:ascii="Century Gothic" w:eastAsia="Century Gothic" w:hAnsi="Century Gothic" w:cs="Century Gothic"/>
          <w:b/>
          <w:bCs/>
        </w:rPr>
        <w:t>.</w:t>
      </w:r>
    </w:p>
    <w:p w14:paraId="004DC7C7" w14:textId="77777777" w:rsidR="00DF1E18" w:rsidRDefault="00DF1E18" w:rsidP="00DF1E18">
      <w:pPr>
        <w:pStyle w:val="ListParagraph"/>
        <w:rPr>
          <w:rFonts w:ascii="Century Gothic" w:eastAsia="Century Gothic" w:hAnsi="Century Gothic" w:cs="Century Gothic"/>
        </w:rPr>
      </w:pPr>
    </w:p>
    <w:p w14:paraId="320B8DDB" w14:textId="12A0F366" w:rsidR="00DF1E18" w:rsidRDefault="001E334A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est demandé qu’un</w:t>
      </w:r>
      <w:r w:rsidR="00E12CB1">
        <w:rPr>
          <w:rFonts w:ascii="Century Gothic" w:eastAsia="Century Gothic" w:hAnsi="Century Gothic" w:cs="Century Gothic"/>
        </w:rPr>
        <w:t xml:space="preserve"> communiqué sera envoy</w:t>
      </w:r>
      <w:r w:rsidR="00242C39">
        <w:rPr>
          <w:rFonts w:ascii="Century Gothic" w:eastAsia="Century Gothic" w:hAnsi="Century Gothic" w:cs="Century Gothic"/>
        </w:rPr>
        <w:t xml:space="preserve">é </w:t>
      </w:r>
      <w:r w:rsidR="00D4528D">
        <w:rPr>
          <w:rFonts w:ascii="Century Gothic" w:eastAsia="Century Gothic" w:hAnsi="Century Gothic" w:cs="Century Gothic"/>
        </w:rPr>
        <w:t>le plus tôt possible sur ces éléments.</w:t>
      </w:r>
    </w:p>
    <w:p w14:paraId="3FEAFA5A" w14:textId="77777777" w:rsidR="00D4528D" w:rsidRDefault="00D4528D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000016" w14:textId="72CBA736" w:rsidR="007D4B1F" w:rsidRPr="00DE70E3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E70E3">
        <w:rPr>
          <w:rFonts w:ascii="Century Gothic" w:eastAsia="Century Gothic" w:hAnsi="Century Gothic" w:cs="Century Gothic"/>
          <w:b/>
          <w:bCs/>
        </w:rPr>
        <w:t xml:space="preserve">Varia ouvert </w:t>
      </w:r>
    </w:p>
    <w:p w14:paraId="09DAB676" w14:textId="19800A4F" w:rsidR="00DE70E3" w:rsidRDefault="00AE098A" w:rsidP="00DE70E3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Retour sur les prévisions budgétaires.</w:t>
      </w:r>
      <w:r w:rsidR="00272E7A">
        <w:rPr>
          <w:rFonts w:ascii="Century Gothic" w:eastAsia="Century Gothic" w:hAnsi="Century Gothic" w:cs="Century Gothic"/>
        </w:rPr>
        <w:t xml:space="preserve"> Lana </w:t>
      </w:r>
      <w:proofErr w:type="spellStart"/>
      <w:r w:rsidR="00272E7A">
        <w:rPr>
          <w:rFonts w:ascii="Century Gothic" w:eastAsia="Century Gothic" w:hAnsi="Century Gothic" w:cs="Century Gothic"/>
        </w:rPr>
        <w:t>Siman</w:t>
      </w:r>
      <w:proofErr w:type="spellEnd"/>
      <w:r w:rsidR="00272E7A">
        <w:rPr>
          <w:rFonts w:ascii="Century Gothic" w:eastAsia="Century Gothic" w:hAnsi="Century Gothic" w:cs="Century Gothic"/>
        </w:rPr>
        <w:t xml:space="preserve"> </w:t>
      </w:r>
      <w:r w:rsidR="00C93E7A">
        <w:rPr>
          <w:rFonts w:ascii="Century Gothic" w:eastAsia="Century Gothic" w:hAnsi="Century Gothic" w:cs="Century Gothic"/>
        </w:rPr>
        <w:t xml:space="preserve">fera un suivi </w:t>
      </w:r>
      <w:r w:rsidR="00BF6ED4">
        <w:rPr>
          <w:rFonts w:ascii="Century Gothic" w:eastAsia="Century Gothic" w:hAnsi="Century Gothic" w:cs="Century Gothic"/>
        </w:rPr>
        <w:t>sur le document des prévis</w:t>
      </w:r>
      <w:r w:rsidR="0092485B">
        <w:rPr>
          <w:rFonts w:ascii="Century Gothic" w:eastAsia="Century Gothic" w:hAnsi="Century Gothic" w:cs="Century Gothic"/>
        </w:rPr>
        <w:t>i</w:t>
      </w:r>
      <w:r w:rsidR="00BF6ED4">
        <w:rPr>
          <w:rFonts w:ascii="Century Gothic" w:eastAsia="Century Gothic" w:hAnsi="Century Gothic" w:cs="Century Gothic"/>
        </w:rPr>
        <w:t xml:space="preserve">ons budgétaires </w:t>
      </w:r>
      <w:r w:rsidR="00C93E7A">
        <w:rPr>
          <w:rFonts w:ascii="Century Gothic" w:eastAsia="Century Gothic" w:hAnsi="Century Gothic" w:cs="Century Gothic"/>
        </w:rPr>
        <w:t>avec le</w:t>
      </w:r>
      <w:r w:rsidR="00BF6ED4">
        <w:rPr>
          <w:rFonts w:ascii="Century Gothic" w:eastAsia="Century Gothic" w:hAnsi="Century Gothic" w:cs="Century Gothic"/>
        </w:rPr>
        <w:t>s</w:t>
      </w:r>
      <w:r w:rsidR="00C93E7A">
        <w:rPr>
          <w:rFonts w:ascii="Century Gothic" w:eastAsia="Century Gothic" w:hAnsi="Century Gothic" w:cs="Century Gothic"/>
        </w:rPr>
        <w:t xml:space="preserve"> document</w:t>
      </w:r>
      <w:r w:rsidR="00BF6ED4">
        <w:rPr>
          <w:rFonts w:ascii="Century Gothic" w:eastAsia="Century Gothic" w:hAnsi="Century Gothic" w:cs="Century Gothic"/>
        </w:rPr>
        <w:t xml:space="preserve">s </w:t>
      </w:r>
      <w:r w:rsidR="00C93E7A">
        <w:rPr>
          <w:rFonts w:ascii="Century Gothic" w:eastAsia="Century Gothic" w:hAnsi="Century Gothic" w:cs="Century Gothic"/>
        </w:rPr>
        <w:t>de l’accord de contribution et celui de</w:t>
      </w:r>
      <w:r w:rsidR="00A44F08">
        <w:rPr>
          <w:rFonts w:ascii="Century Gothic" w:eastAsia="Century Gothic" w:hAnsi="Century Gothic" w:cs="Century Gothic"/>
        </w:rPr>
        <w:t xml:space="preserve">s états </w:t>
      </w:r>
      <w:proofErr w:type="spellStart"/>
      <w:r w:rsidR="00A44F08">
        <w:rPr>
          <w:rFonts w:ascii="Century Gothic" w:eastAsia="Century Gothic" w:hAnsi="Century Gothic" w:cs="Century Gothic"/>
        </w:rPr>
        <w:t>financiés</w:t>
      </w:r>
      <w:proofErr w:type="spellEnd"/>
      <w:r w:rsidR="00A44F08">
        <w:rPr>
          <w:rFonts w:ascii="Century Gothic" w:eastAsia="Century Gothic" w:hAnsi="Century Gothic" w:cs="Century Gothic"/>
        </w:rPr>
        <w:t xml:space="preserve"> vérifiés. </w:t>
      </w:r>
    </w:p>
    <w:p w14:paraId="5C0FFB12" w14:textId="4ABF76B5" w:rsidR="001652CE" w:rsidRDefault="009402D1" w:rsidP="00DE70E3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 vote sera demandé par</w:t>
      </w:r>
      <w:r w:rsidR="00F169C4">
        <w:rPr>
          <w:rFonts w:ascii="Century Gothic" w:eastAsia="Century Gothic" w:hAnsi="Century Gothic" w:cs="Century Gothic"/>
        </w:rPr>
        <w:t xml:space="preserve"> courriel pour accept</w:t>
      </w:r>
      <w:r w:rsidR="00E17C60">
        <w:rPr>
          <w:rFonts w:ascii="Century Gothic" w:eastAsia="Century Gothic" w:hAnsi="Century Gothic" w:cs="Century Gothic"/>
        </w:rPr>
        <w:t>er</w:t>
      </w:r>
      <w:r w:rsidR="00F169C4">
        <w:rPr>
          <w:rFonts w:ascii="Century Gothic" w:eastAsia="Century Gothic" w:hAnsi="Century Gothic" w:cs="Century Gothic"/>
        </w:rPr>
        <w:t xml:space="preserve"> le nouveau document des prévisions budgétaires.</w:t>
      </w:r>
    </w:p>
    <w:p w14:paraId="6AEFCD22" w14:textId="5A81FB49" w:rsidR="009402D1" w:rsidRPr="0050603E" w:rsidRDefault="00F169C4" w:rsidP="00DE70E3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50603E">
        <w:rPr>
          <w:rFonts w:ascii="Century Gothic" w:eastAsia="Century Gothic" w:hAnsi="Century Gothic" w:cs="Century Gothic"/>
          <w:b/>
          <w:bCs/>
        </w:rPr>
        <w:lastRenderedPageBreak/>
        <w:t xml:space="preserve"> </w:t>
      </w:r>
      <w:r w:rsidR="000B0FE4" w:rsidRPr="0050603E">
        <w:rPr>
          <w:rFonts w:ascii="Century Gothic" w:eastAsia="Century Gothic" w:hAnsi="Century Gothic" w:cs="Century Gothic"/>
          <w:b/>
          <w:bCs/>
        </w:rPr>
        <w:t>07/07</w:t>
      </w:r>
      <w:r w:rsidR="0007342B" w:rsidRPr="0050603E">
        <w:rPr>
          <w:rFonts w:ascii="Century Gothic" w:eastAsia="Century Gothic" w:hAnsi="Century Gothic" w:cs="Century Gothic"/>
          <w:b/>
          <w:bCs/>
        </w:rPr>
        <w:t xml:space="preserve">/2021 : Proposition 1 </w:t>
      </w:r>
      <w:r w:rsidR="0007342B" w:rsidRPr="00862436">
        <w:rPr>
          <w:rFonts w:ascii="Century Gothic" w:eastAsia="Century Gothic" w:hAnsi="Century Gothic" w:cs="Century Gothic"/>
          <w:b/>
          <w:bCs/>
          <w:u w:val="single"/>
        </w:rPr>
        <w:t>faite par vote électronique</w:t>
      </w:r>
    </w:p>
    <w:p w14:paraId="4792013A" w14:textId="53776FCF" w:rsidR="0007342B" w:rsidRPr="0050603E" w:rsidRDefault="009A3CDA" w:rsidP="00DE70E3">
      <w:pPr>
        <w:spacing w:line="480" w:lineRule="auto"/>
        <w:ind w:left="720"/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Lana </w:t>
      </w:r>
      <w:proofErr w:type="spellStart"/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Siman</w:t>
      </w:r>
      <w:proofErr w:type="spellEnd"/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propose que les membres du CA adoptent les prévisions budgétaires</w:t>
      </w:r>
      <w:r w:rsidRPr="0050603E">
        <w:rPr>
          <w:rFonts w:ascii="Century Gothic" w:hAnsi="Century Gothic" w:cs="Segoe UI"/>
          <w:b/>
          <w:bCs/>
          <w:color w:val="201F1E"/>
        </w:rPr>
        <w:t xml:space="preserve"> </w:t>
      </w: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2021-2022, selon les précisions offert</w:t>
      </w:r>
      <w:r w:rsidR="00BB527F"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e</w:t>
      </w: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s par notre vérificateur, qui sont en</w:t>
      </w:r>
      <w:r w:rsidRPr="0050603E">
        <w:rPr>
          <w:rFonts w:ascii="Century Gothic" w:hAnsi="Century Gothic" w:cs="Segoe UI"/>
          <w:b/>
          <w:bCs/>
          <w:color w:val="201F1E"/>
        </w:rPr>
        <w:t xml:space="preserve"> </w:t>
      </w: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conform</w:t>
      </w:r>
      <w:r w:rsidR="00862436">
        <w:rPr>
          <w:rFonts w:ascii="Century Gothic" w:hAnsi="Century Gothic" w:cs="Segoe UI"/>
          <w:b/>
          <w:bCs/>
          <w:color w:val="201F1E"/>
          <w:shd w:val="clear" w:color="auto" w:fill="FFFFFF"/>
        </w:rPr>
        <w:t>ité</w:t>
      </w: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avec les états financiers vérifiés 2020-2021, et qui reflètent un</w:t>
      </w:r>
      <w:r w:rsidRPr="0050603E">
        <w:rPr>
          <w:rFonts w:ascii="Century Gothic" w:hAnsi="Century Gothic" w:cs="Segoe UI"/>
          <w:b/>
          <w:bCs/>
          <w:color w:val="201F1E"/>
        </w:rPr>
        <w:t xml:space="preserve"> </w:t>
      </w: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surplus léger à la fin de l’exercice financier 2022.</w:t>
      </w:r>
    </w:p>
    <w:p w14:paraId="49BBA4AB" w14:textId="71E073BA" w:rsidR="009A3CDA" w:rsidRPr="0050603E" w:rsidRDefault="004854AE" w:rsidP="00DE70E3">
      <w:pPr>
        <w:spacing w:line="480" w:lineRule="auto"/>
        <w:ind w:left="720"/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Appuye</w:t>
      </w:r>
      <w:r w:rsidR="00121EA7"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ur : </w:t>
      </w:r>
      <w:r w:rsidR="0050603E"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Marc Drolet</w:t>
      </w:r>
    </w:p>
    <w:p w14:paraId="4AC490AB" w14:textId="4CD5B65C" w:rsidR="0050603E" w:rsidRPr="0050603E" w:rsidRDefault="0050603E" w:rsidP="00DE70E3">
      <w:pPr>
        <w:spacing w:line="480" w:lineRule="auto"/>
        <w:ind w:left="720"/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En faveur : 4</w:t>
      </w:r>
    </w:p>
    <w:p w14:paraId="3DC1D172" w14:textId="439D1F98" w:rsidR="0050603E" w:rsidRPr="0050603E" w:rsidRDefault="0050603E" w:rsidP="00DE70E3">
      <w:pPr>
        <w:spacing w:line="480" w:lineRule="auto"/>
        <w:ind w:left="720"/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Abstention : 1</w:t>
      </w:r>
    </w:p>
    <w:p w14:paraId="7DD1EFAB" w14:textId="218D50FF" w:rsidR="0050603E" w:rsidRPr="0050603E" w:rsidRDefault="0050603E" w:rsidP="00DE70E3">
      <w:pPr>
        <w:spacing w:line="480" w:lineRule="auto"/>
        <w:ind w:left="720"/>
        <w:rPr>
          <w:rFonts w:ascii="Century Gothic" w:hAnsi="Century Gothic" w:cs="Segoe UI"/>
          <w:b/>
          <w:bCs/>
          <w:color w:val="201F1E"/>
          <w:shd w:val="clear" w:color="auto" w:fill="FFFFFF"/>
        </w:rPr>
      </w:pPr>
      <w:r w:rsidRPr="0050603E">
        <w:rPr>
          <w:rFonts w:ascii="Century Gothic" w:hAnsi="Century Gothic" w:cs="Segoe UI"/>
          <w:b/>
          <w:bCs/>
          <w:color w:val="201F1E"/>
          <w:shd w:val="clear" w:color="auto" w:fill="FFFFFF"/>
        </w:rPr>
        <w:t>Adoptée</w:t>
      </w:r>
    </w:p>
    <w:p w14:paraId="5AE54031" w14:textId="77777777" w:rsidR="00D0135A" w:rsidRPr="009A3CDA" w:rsidRDefault="00D0135A" w:rsidP="00DE70E3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DA42CBA" w14:textId="77777777" w:rsidR="00DF1E18" w:rsidRDefault="00DF1E18" w:rsidP="00DF1E1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000017" w14:textId="1AD175EB" w:rsidR="007D4B1F" w:rsidRPr="00DE70E3" w:rsidRDefault="00AF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bCs/>
          <w:color w:val="000000"/>
        </w:rPr>
      </w:pPr>
      <w:r w:rsidRPr="00DE70E3">
        <w:rPr>
          <w:rFonts w:ascii="Century Gothic" w:eastAsia="Century Gothic" w:hAnsi="Century Gothic" w:cs="Century Gothic"/>
          <w:b/>
          <w:bCs/>
          <w:color w:val="000000"/>
        </w:rPr>
        <w:t xml:space="preserve"> Prochaine réunion si </w:t>
      </w:r>
      <w:r w:rsidR="00DF1E18" w:rsidRPr="00DE70E3">
        <w:rPr>
          <w:rFonts w:ascii="Century Gothic" w:eastAsia="Century Gothic" w:hAnsi="Century Gothic" w:cs="Century Gothic"/>
          <w:b/>
          <w:bCs/>
          <w:color w:val="000000"/>
        </w:rPr>
        <w:t>nécessaire</w:t>
      </w:r>
    </w:p>
    <w:p w14:paraId="70A58266" w14:textId="5110615D" w:rsidR="00DF1E18" w:rsidRDefault="00BE34DF" w:rsidP="00DF1E18">
      <w:pPr>
        <w:pStyle w:val="ListParagrap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Aucune</w:t>
      </w:r>
    </w:p>
    <w:p w14:paraId="24B75856" w14:textId="77777777" w:rsidR="00DF1E18" w:rsidRDefault="00DF1E18" w:rsidP="00DF1E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Century Gothic" w:eastAsia="Century Gothic" w:hAnsi="Century Gothic" w:cs="Century Gothic"/>
          <w:color w:val="000000"/>
        </w:rPr>
      </w:pPr>
    </w:p>
    <w:p w14:paraId="00000018" w14:textId="57AE840F" w:rsidR="007D4B1F" w:rsidRPr="00DE70E3" w:rsidRDefault="00AF352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E70E3">
        <w:rPr>
          <w:rFonts w:ascii="Century Gothic" w:eastAsia="Century Gothic" w:hAnsi="Century Gothic" w:cs="Century Gothic"/>
          <w:b/>
          <w:bCs/>
        </w:rPr>
        <w:t xml:space="preserve"> Levée de la réunion</w:t>
      </w:r>
    </w:p>
    <w:p w14:paraId="00000019" w14:textId="32ECDD71" w:rsidR="007D4B1F" w:rsidRDefault="0026273A">
      <w:pPr>
        <w:spacing w:line="48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 w:rsidR="001652CE">
        <w:rPr>
          <w:rFonts w:ascii="Century Gothic" w:eastAsia="Century Gothic" w:hAnsi="Century Gothic" w:cs="Century Gothic"/>
        </w:rPr>
        <w:t xml:space="preserve"> </w:t>
      </w:r>
      <w:proofErr w:type="spellStart"/>
      <w:r w:rsidR="00E474FE">
        <w:rPr>
          <w:rFonts w:ascii="Century Gothic" w:eastAsia="Century Gothic" w:hAnsi="Century Gothic" w:cs="Century Gothic"/>
        </w:rPr>
        <w:t>Zahar</w:t>
      </w:r>
      <w:proofErr w:type="spellEnd"/>
      <w:r w:rsidR="00E474FE">
        <w:rPr>
          <w:rFonts w:ascii="Century Gothic" w:eastAsia="Century Gothic" w:hAnsi="Century Gothic" w:cs="Century Gothic"/>
        </w:rPr>
        <w:t xml:space="preserve"> </w:t>
      </w:r>
      <w:r w:rsidR="001652CE">
        <w:rPr>
          <w:rFonts w:ascii="Century Gothic" w:eastAsia="Century Gothic" w:hAnsi="Century Gothic" w:cs="Century Gothic"/>
        </w:rPr>
        <w:t>propose la levée de la réunion</w:t>
      </w:r>
      <w:r w:rsidR="00E474FE">
        <w:rPr>
          <w:rFonts w:ascii="Century Gothic" w:eastAsia="Century Gothic" w:hAnsi="Century Gothic" w:cs="Century Gothic"/>
        </w:rPr>
        <w:t xml:space="preserve"> à 19h41.</w:t>
      </w:r>
    </w:p>
    <w:p w14:paraId="43F7F5B8" w14:textId="1A9A5A21" w:rsidR="005600B4" w:rsidRDefault="005600B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E806600" w14:textId="5C3AA3F4" w:rsidR="005600B4" w:rsidRPr="005600B4" w:rsidRDefault="005600B4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5600B4">
        <w:rPr>
          <w:rFonts w:ascii="Century Gothic" w:eastAsia="Century Gothic" w:hAnsi="Century Gothic" w:cs="Century Gothic"/>
          <w:b/>
          <w:bCs/>
        </w:rPr>
        <w:t>Votes électronique</w:t>
      </w:r>
    </w:p>
    <w:p w14:paraId="3401B4E2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480" w:lineRule="atLeast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color w:val="000000"/>
          <w:lang w:val="fr-FR"/>
        </w:rPr>
        <w:t xml:space="preserve">Les propositions suivantes ont été adoptées dans une réunion extraordinaire le 10 juillet 2021à 12h00 où les membres du CA suivants étaient présents : </w:t>
      </w:r>
      <w:proofErr w:type="spellStart"/>
      <w:r>
        <w:rPr>
          <w:rFonts w:ascii="Century Gothic" w:hAnsi="Century Gothic" w:cs="Times"/>
          <w:color w:val="000000"/>
          <w:lang w:val="fr-FR"/>
        </w:rPr>
        <w:t>Kymber</w:t>
      </w:r>
      <w:proofErr w:type="spellEnd"/>
      <w:r>
        <w:rPr>
          <w:rFonts w:ascii="Century Gothic" w:hAnsi="Century Gothic" w:cs="Times"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 w:cs="Times"/>
          <w:color w:val="000000"/>
          <w:lang w:val="fr-FR"/>
        </w:rPr>
        <w:t>Zahar</w:t>
      </w:r>
      <w:proofErr w:type="spellEnd"/>
      <w:r>
        <w:rPr>
          <w:rFonts w:ascii="Century Gothic" w:hAnsi="Century Gothic" w:cs="Times"/>
          <w:color w:val="000000"/>
          <w:lang w:val="fr-FR"/>
        </w:rPr>
        <w:t xml:space="preserve">, Valéry </w:t>
      </w:r>
      <w:proofErr w:type="spellStart"/>
      <w:r>
        <w:rPr>
          <w:rFonts w:ascii="Century Gothic" w:hAnsi="Century Gothic" w:cs="Times"/>
          <w:color w:val="000000"/>
          <w:lang w:val="fr-FR"/>
        </w:rPr>
        <w:t>Tchemebe</w:t>
      </w:r>
      <w:proofErr w:type="spellEnd"/>
      <w:r>
        <w:rPr>
          <w:rFonts w:ascii="Century Gothic" w:hAnsi="Century Gothic" w:cs="Times"/>
          <w:color w:val="000000"/>
          <w:lang w:val="fr-FR"/>
        </w:rPr>
        <w:t xml:space="preserve">, Lana </w:t>
      </w:r>
      <w:proofErr w:type="spellStart"/>
      <w:r>
        <w:rPr>
          <w:rFonts w:ascii="Century Gothic" w:hAnsi="Century Gothic" w:cs="Times"/>
          <w:color w:val="000000"/>
          <w:lang w:val="fr-FR"/>
        </w:rPr>
        <w:t>Siman</w:t>
      </w:r>
      <w:proofErr w:type="spellEnd"/>
      <w:r>
        <w:rPr>
          <w:rFonts w:ascii="Century Gothic" w:hAnsi="Century Gothic" w:cs="Times"/>
          <w:color w:val="000000"/>
          <w:lang w:val="fr-FR"/>
        </w:rPr>
        <w:t xml:space="preserve">, André Lapointe. La direction était aussi présente. Les </w:t>
      </w:r>
      <w:r>
        <w:rPr>
          <w:rFonts w:ascii="Century Gothic" w:hAnsi="Century Gothic" w:cs="Times"/>
          <w:color w:val="000000"/>
          <w:lang w:val="fr-FR"/>
        </w:rPr>
        <w:lastRenderedPageBreak/>
        <w:t>propositions font suite à un avis juridique préliminaire de la part de l’avocat de l’ACFR. </w:t>
      </w:r>
    </w:p>
    <w:p w14:paraId="40851772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480" w:lineRule="atLeast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color w:val="000000"/>
          <w:lang w:val="fr-FR"/>
        </w:rPr>
        <w:t> </w:t>
      </w:r>
    </w:p>
    <w:p w14:paraId="4CE145FB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10/07/2021 : Proposition 1 </w:t>
      </w:r>
    </w:p>
    <w:p w14:paraId="794698A7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Times" w:hAnsi="Times" w:cs="Times"/>
          <w:color w:val="000000"/>
        </w:rPr>
      </w:pPr>
      <w:proofErr w:type="spellStart"/>
      <w:r>
        <w:rPr>
          <w:rFonts w:ascii="Century Gothic" w:hAnsi="Century Gothic" w:cs="Times"/>
          <w:b/>
          <w:bCs/>
          <w:color w:val="000000"/>
          <w:lang w:val="fr-FR"/>
        </w:rPr>
        <w:t>Kymber</w:t>
      </w:r>
      <w:proofErr w:type="spellEnd"/>
      <w:r>
        <w:rPr>
          <w:rFonts w:ascii="Century Gothic" w:hAnsi="Century Gothic" w:cs="Times"/>
          <w:b/>
          <w:bCs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 w:cs="Times"/>
          <w:b/>
          <w:bCs/>
          <w:color w:val="000000"/>
          <w:lang w:val="fr-FR"/>
        </w:rPr>
        <w:t>Zahar</w:t>
      </w:r>
      <w:proofErr w:type="spellEnd"/>
      <w:r>
        <w:rPr>
          <w:rFonts w:ascii="Century Gothic" w:hAnsi="Century Gothic" w:cs="Times"/>
          <w:b/>
          <w:bCs/>
          <w:color w:val="000000"/>
          <w:lang w:val="fr-FR"/>
        </w:rPr>
        <w:t xml:space="preserve"> propose de mandater la direction d'envoyer une lettre au dirigeant de YAS indiquant qu'il peut utiliser nos espaces pendant les 30 prochains jours à condition de respecter la restriction suivante: Interdiction à M. Robert Hall de se présenter dans les bâtiments où les locations sont gérées par l'ACFR et que l'interdiction doit être communiqué à M. Robert Hall. Un suivi sera fait par la suite pour la continuité du contrat suite à l'avis juridique.  </w:t>
      </w:r>
    </w:p>
    <w:p w14:paraId="245B4325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Appuyeur: Marc Drolet </w:t>
      </w:r>
    </w:p>
    <w:p w14:paraId="5C2B9B50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 </w:t>
      </w:r>
    </w:p>
    <w:p w14:paraId="0FF220BC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3 en faveur </w:t>
      </w:r>
    </w:p>
    <w:p w14:paraId="56DE8983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 xml:space="preserve">1 abstention (Lana </w:t>
      </w:r>
      <w:proofErr w:type="spellStart"/>
      <w:r>
        <w:rPr>
          <w:rFonts w:ascii="Century Gothic" w:hAnsi="Century Gothic" w:cs="Times"/>
          <w:b/>
          <w:bCs/>
          <w:color w:val="000000"/>
          <w:lang w:val="fr-FR"/>
        </w:rPr>
        <w:t>Siman</w:t>
      </w:r>
      <w:proofErr w:type="spellEnd"/>
      <w:r>
        <w:rPr>
          <w:rFonts w:ascii="Century Gothic" w:hAnsi="Century Gothic" w:cs="Times"/>
          <w:b/>
          <w:bCs/>
          <w:color w:val="000000"/>
          <w:lang w:val="fr-FR"/>
        </w:rPr>
        <w:t>) </w:t>
      </w:r>
    </w:p>
    <w:p w14:paraId="324E4FCA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 </w:t>
      </w:r>
    </w:p>
    <w:p w14:paraId="0157D320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Adoptée </w:t>
      </w:r>
    </w:p>
    <w:p w14:paraId="214B24D4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color w:val="000000"/>
          <w:lang w:val="fr-FR"/>
        </w:rPr>
        <w:t> </w:t>
      </w:r>
    </w:p>
    <w:p w14:paraId="5AD0A751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10/07/2021 : Proposition 2 </w:t>
      </w:r>
    </w:p>
    <w:p w14:paraId="11AFACA7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Times" w:hAnsi="Times" w:cs="Times"/>
          <w:color w:val="000000"/>
        </w:rPr>
      </w:pPr>
      <w:proofErr w:type="spellStart"/>
      <w:r>
        <w:rPr>
          <w:rFonts w:ascii="Century Gothic" w:hAnsi="Century Gothic" w:cs="Times"/>
          <w:b/>
          <w:bCs/>
          <w:color w:val="000000"/>
          <w:lang w:val="fr-FR"/>
        </w:rPr>
        <w:t>Kymber</w:t>
      </w:r>
      <w:proofErr w:type="spellEnd"/>
      <w:r>
        <w:rPr>
          <w:rFonts w:ascii="Century Gothic" w:hAnsi="Century Gothic" w:cs="Times"/>
          <w:b/>
          <w:bCs/>
          <w:color w:val="000000"/>
          <w:lang w:val="fr-FR"/>
        </w:rPr>
        <w:t xml:space="preserve"> </w:t>
      </w:r>
      <w:proofErr w:type="spellStart"/>
      <w:r>
        <w:rPr>
          <w:rFonts w:ascii="Century Gothic" w:hAnsi="Century Gothic" w:cs="Times"/>
          <w:b/>
          <w:bCs/>
          <w:color w:val="000000"/>
          <w:lang w:val="fr-FR"/>
        </w:rPr>
        <w:t>Zahar</w:t>
      </w:r>
      <w:proofErr w:type="spellEnd"/>
      <w:r>
        <w:rPr>
          <w:rFonts w:ascii="Century Gothic" w:hAnsi="Century Gothic" w:cs="Times"/>
          <w:b/>
          <w:bCs/>
          <w:color w:val="000000"/>
          <w:lang w:val="fr-FR"/>
        </w:rPr>
        <w:t xml:space="preserve"> propose de mandater l'avocat pour faire la recherche sur la meilleure solution en ce qui concerne le dossier du camp de YAS.  </w:t>
      </w:r>
    </w:p>
    <w:p w14:paraId="1B7F32C6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Appuyeur: André Lapointe </w:t>
      </w:r>
    </w:p>
    <w:p w14:paraId="79CBA0EE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 </w:t>
      </w:r>
    </w:p>
    <w:p w14:paraId="13E9C3D9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Tous en faveur  </w:t>
      </w:r>
    </w:p>
    <w:p w14:paraId="0A0B1934" w14:textId="77777777" w:rsidR="005600B4" w:rsidRDefault="005600B4" w:rsidP="005600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" w:hAnsi="Times" w:cs="Times"/>
          <w:color w:val="000000"/>
        </w:rPr>
      </w:pPr>
      <w:r>
        <w:rPr>
          <w:rFonts w:ascii="Century Gothic" w:hAnsi="Century Gothic" w:cs="Times"/>
          <w:b/>
          <w:bCs/>
          <w:color w:val="000000"/>
          <w:lang w:val="fr-FR"/>
        </w:rPr>
        <w:t>Adoptée </w:t>
      </w:r>
    </w:p>
    <w:p w14:paraId="50B0BBDB" w14:textId="77777777" w:rsidR="005600B4" w:rsidRDefault="005600B4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02465E6" w14:textId="0F65DFC8" w:rsidR="00E474FE" w:rsidRDefault="00E474FE" w:rsidP="0050603E">
      <w:pPr>
        <w:spacing w:line="480" w:lineRule="auto"/>
        <w:rPr>
          <w:rFonts w:ascii="Century Gothic" w:eastAsia="Century Gothic" w:hAnsi="Century Gothic" w:cs="Century Gothic"/>
        </w:rPr>
      </w:pPr>
    </w:p>
    <w:p w14:paraId="5246AA1D" w14:textId="724A968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327D8672" w14:textId="5CBC8F4C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8D23FE2" w14:textId="44E9A2CF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217B3A5" w14:textId="372BDEF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5DEFB9D1" w14:textId="22286827" w:rsidR="009B6149" w:rsidRPr="009B6149" w:rsidRDefault="00E474FE" w:rsidP="009B61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</w:t>
      </w:r>
      <w:r w:rsidR="009B6149">
        <w:rPr>
          <w:rFonts w:ascii="Century Gothic" w:eastAsia="Century Gothic" w:hAnsi="Century Gothic" w:cs="Century Gothic"/>
        </w:rPr>
        <w:t>dence</w:t>
      </w:r>
    </w:p>
    <w:sectPr w:rsidR="009B6149" w:rsidRPr="009B6149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33138"/>
    <w:multiLevelType w:val="multilevel"/>
    <w:tmpl w:val="E4D2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F"/>
    <w:rsid w:val="00012D56"/>
    <w:rsid w:val="000238F1"/>
    <w:rsid w:val="00043B41"/>
    <w:rsid w:val="00053710"/>
    <w:rsid w:val="00061618"/>
    <w:rsid w:val="0007342B"/>
    <w:rsid w:val="000A5256"/>
    <w:rsid w:val="000B0FE4"/>
    <w:rsid w:val="000D451A"/>
    <w:rsid w:val="00121EA7"/>
    <w:rsid w:val="00135DFD"/>
    <w:rsid w:val="001652CE"/>
    <w:rsid w:val="00191523"/>
    <w:rsid w:val="001E334A"/>
    <w:rsid w:val="00225EFB"/>
    <w:rsid w:val="00242814"/>
    <w:rsid w:val="00242C39"/>
    <w:rsid w:val="00256722"/>
    <w:rsid w:val="0026273A"/>
    <w:rsid w:val="00272E7A"/>
    <w:rsid w:val="002734B6"/>
    <w:rsid w:val="002949AE"/>
    <w:rsid w:val="002E5B4C"/>
    <w:rsid w:val="002F0086"/>
    <w:rsid w:val="002F5F8B"/>
    <w:rsid w:val="003159C6"/>
    <w:rsid w:val="00342298"/>
    <w:rsid w:val="00343B5D"/>
    <w:rsid w:val="00360257"/>
    <w:rsid w:val="00363AE8"/>
    <w:rsid w:val="00364063"/>
    <w:rsid w:val="0037706B"/>
    <w:rsid w:val="00395581"/>
    <w:rsid w:val="00411EC9"/>
    <w:rsid w:val="004854AE"/>
    <w:rsid w:val="00485CF7"/>
    <w:rsid w:val="00486358"/>
    <w:rsid w:val="004B5811"/>
    <w:rsid w:val="004B6D75"/>
    <w:rsid w:val="004B70CE"/>
    <w:rsid w:val="004F2EC4"/>
    <w:rsid w:val="00500095"/>
    <w:rsid w:val="00501463"/>
    <w:rsid w:val="0050603E"/>
    <w:rsid w:val="00511822"/>
    <w:rsid w:val="00520835"/>
    <w:rsid w:val="005600B4"/>
    <w:rsid w:val="00565451"/>
    <w:rsid w:val="00583442"/>
    <w:rsid w:val="00592BA7"/>
    <w:rsid w:val="0059529A"/>
    <w:rsid w:val="005A56C2"/>
    <w:rsid w:val="005D114A"/>
    <w:rsid w:val="006526C1"/>
    <w:rsid w:val="00664DA9"/>
    <w:rsid w:val="006809DC"/>
    <w:rsid w:val="00682E0A"/>
    <w:rsid w:val="006A03A0"/>
    <w:rsid w:val="00737000"/>
    <w:rsid w:val="00750571"/>
    <w:rsid w:val="007512AA"/>
    <w:rsid w:val="00770688"/>
    <w:rsid w:val="00792B36"/>
    <w:rsid w:val="00793591"/>
    <w:rsid w:val="007A4E2B"/>
    <w:rsid w:val="007D4B1F"/>
    <w:rsid w:val="007D509B"/>
    <w:rsid w:val="0083315A"/>
    <w:rsid w:val="00840250"/>
    <w:rsid w:val="00862436"/>
    <w:rsid w:val="00882D49"/>
    <w:rsid w:val="00896E2F"/>
    <w:rsid w:val="008A4579"/>
    <w:rsid w:val="00902EBD"/>
    <w:rsid w:val="00924719"/>
    <w:rsid w:val="0092485B"/>
    <w:rsid w:val="009402D1"/>
    <w:rsid w:val="00996B66"/>
    <w:rsid w:val="009A26F7"/>
    <w:rsid w:val="009A3CDA"/>
    <w:rsid w:val="009B6149"/>
    <w:rsid w:val="009F7500"/>
    <w:rsid w:val="00A4135F"/>
    <w:rsid w:val="00A41DCB"/>
    <w:rsid w:val="00A44F08"/>
    <w:rsid w:val="00A930CD"/>
    <w:rsid w:val="00AE098A"/>
    <w:rsid w:val="00AE45E3"/>
    <w:rsid w:val="00AF3520"/>
    <w:rsid w:val="00B237F3"/>
    <w:rsid w:val="00B4001B"/>
    <w:rsid w:val="00B67D16"/>
    <w:rsid w:val="00B77B98"/>
    <w:rsid w:val="00BB2C62"/>
    <w:rsid w:val="00BB527F"/>
    <w:rsid w:val="00BB740A"/>
    <w:rsid w:val="00BE34DF"/>
    <w:rsid w:val="00BF6ED4"/>
    <w:rsid w:val="00C017CC"/>
    <w:rsid w:val="00C40A3E"/>
    <w:rsid w:val="00C55F5C"/>
    <w:rsid w:val="00C85DC6"/>
    <w:rsid w:val="00C91C37"/>
    <w:rsid w:val="00C93E7A"/>
    <w:rsid w:val="00CA43D2"/>
    <w:rsid w:val="00CA6B03"/>
    <w:rsid w:val="00CC5D25"/>
    <w:rsid w:val="00D0135A"/>
    <w:rsid w:val="00D41865"/>
    <w:rsid w:val="00D4528D"/>
    <w:rsid w:val="00D728F5"/>
    <w:rsid w:val="00DC5FFD"/>
    <w:rsid w:val="00DE70E3"/>
    <w:rsid w:val="00DF1E18"/>
    <w:rsid w:val="00E12CB1"/>
    <w:rsid w:val="00E17C60"/>
    <w:rsid w:val="00E474FE"/>
    <w:rsid w:val="00EA42D4"/>
    <w:rsid w:val="00EA7847"/>
    <w:rsid w:val="00EF1077"/>
    <w:rsid w:val="00EF1E93"/>
    <w:rsid w:val="00F05347"/>
    <w:rsid w:val="00F169C4"/>
    <w:rsid w:val="00F17ABC"/>
    <w:rsid w:val="00F47B07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3BF2"/>
  <w15:docId w15:val="{B46D9ED3-83A9-4737-81C3-9D98FA3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8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Giriteka</cp:lastModifiedBy>
  <cp:revision>124</cp:revision>
  <dcterms:created xsi:type="dcterms:W3CDTF">2021-07-06T17:11:00Z</dcterms:created>
  <dcterms:modified xsi:type="dcterms:W3CDTF">2021-07-14T19:09:00Z</dcterms:modified>
</cp:coreProperties>
</file>