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773C" w14:textId="77777777" w:rsidR="00472F32" w:rsidRDefault="00472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472F32" w14:paraId="5B68C4DB" w14:textId="77777777">
        <w:trPr>
          <w:trHeight w:val="1500"/>
          <w:jc w:val="center"/>
        </w:trPr>
        <w:tc>
          <w:tcPr>
            <w:tcW w:w="2138" w:type="dxa"/>
          </w:tcPr>
          <w:p w14:paraId="4E10E3E1" w14:textId="77777777" w:rsidR="00472F32" w:rsidRDefault="00C6766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CACF60" wp14:editId="2E829362">
                  <wp:simplePos x="0" y="0"/>
                  <wp:positionH relativeFrom="column">
                    <wp:posOffset>-114299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03199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6F96A1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67725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9A046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2FA73E2E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3E0939FD" w14:textId="4F4CA49D" w:rsidR="00472F32" w:rsidRDefault="00EC1FEE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Procès-verbal</w:t>
            </w:r>
          </w:p>
          <w:p w14:paraId="030264A3" w14:textId="79E4195B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Réunion</w:t>
            </w:r>
            <w:r w:rsidR="006B1E29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du CA</w:t>
            </w:r>
            <w:r w:rsidR="00DE3901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</w:p>
          <w:p w14:paraId="0DDB6230" w14:textId="42463296" w:rsidR="00472F32" w:rsidRPr="00CF6DEB" w:rsidRDefault="0027103D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20</w:t>
            </w:r>
            <w:r w:rsidR="0089622E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mai</w:t>
            </w:r>
            <w:r w:rsidR="00692773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2021</w:t>
            </w:r>
          </w:p>
          <w:p w14:paraId="34527BEB" w14:textId="3BF01568" w:rsidR="00472F32" w:rsidRDefault="00C25DB0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Zoom</w:t>
            </w:r>
            <w:r w:rsidR="003116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</w:t>
            </w:r>
            <w:r w:rsidR="00C67660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à </w:t>
            </w:r>
            <w:r w:rsidR="00692773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1</w:t>
            </w:r>
            <w:r w:rsidR="00FE3164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8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h</w:t>
            </w:r>
            <w:r w:rsidR="00836C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</w:p>
        </w:tc>
      </w:tr>
    </w:tbl>
    <w:p w14:paraId="5D54E145" w14:textId="77777777" w:rsidR="00472F32" w:rsidRDefault="00472F32"/>
    <w:p w14:paraId="547A79BB" w14:textId="77777777" w:rsidR="00EC1FEE" w:rsidRPr="00371356" w:rsidRDefault="00EC1FEE" w:rsidP="00EC1FEE">
      <w:pPr>
        <w:rPr>
          <w:rFonts w:ascii="Century Gothic" w:hAnsi="Century Gothic" w:cs="Calibri Light"/>
        </w:rPr>
      </w:pPr>
      <w:r w:rsidRPr="00371356">
        <w:rPr>
          <w:rFonts w:ascii="Century Gothic" w:hAnsi="Century Gothic" w:cs="Calibri Light"/>
        </w:rPr>
        <w:t xml:space="preserve">Présence : Marc Drolet, </w:t>
      </w:r>
      <w:proofErr w:type="spellStart"/>
      <w:r w:rsidRPr="00371356">
        <w:rPr>
          <w:rFonts w:ascii="Century Gothic" w:hAnsi="Century Gothic" w:cs="Calibri Light"/>
        </w:rPr>
        <w:t>Kymber</w:t>
      </w:r>
      <w:proofErr w:type="spellEnd"/>
      <w:r w:rsidRPr="00371356">
        <w:rPr>
          <w:rFonts w:ascii="Century Gothic" w:hAnsi="Century Gothic" w:cs="Calibri Light"/>
        </w:rPr>
        <w:t xml:space="preserve"> </w:t>
      </w:r>
      <w:proofErr w:type="spellStart"/>
      <w:r w:rsidRPr="00371356">
        <w:rPr>
          <w:rFonts w:ascii="Century Gothic" w:hAnsi="Century Gothic" w:cs="Calibri Light"/>
        </w:rPr>
        <w:t>Zahar</w:t>
      </w:r>
      <w:proofErr w:type="spellEnd"/>
      <w:r w:rsidRPr="00371356">
        <w:rPr>
          <w:rFonts w:ascii="Century Gothic" w:hAnsi="Century Gothic" w:cs="Calibri Light"/>
        </w:rPr>
        <w:t xml:space="preserve">, André Lapointe, Lana </w:t>
      </w:r>
      <w:proofErr w:type="spellStart"/>
      <w:r w:rsidRPr="00371356">
        <w:rPr>
          <w:rFonts w:ascii="Century Gothic" w:hAnsi="Century Gothic" w:cs="Calibri Light"/>
        </w:rPr>
        <w:t>Siman</w:t>
      </w:r>
      <w:proofErr w:type="spellEnd"/>
      <w:r w:rsidRPr="00371356">
        <w:rPr>
          <w:rFonts w:ascii="Century Gothic" w:hAnsi="Century Gothic" w:cs="Calibri Light"/>
        </w:rPr>
        <w:t xml:space="preserve">, </w:t>
      </w:r>
      <w:proofErr w:type="spellStart"/>
      <w:r w:rsidRPr="00371356">
        <w:rPr>
          <w:rFonts w:ascii="Century Gothic" w:hAnsi="Century Gothic" w:cs="Calibri Light"/>
        </w:rPr>
        <w:t>Eric</w:t>
      </w:r>
      <w:proofErr w:type="spellEnd"/>
      <w:r w:rsidRPr="00371356">
        <w:rPr>
          <w:rFonts w:ascii="Century Gothic" w:hAnsi="Century Gothic" w:cs="Calibri Light"/>
        </w:rPr>
        <w:t xml:space="preserve"> </w:t>
      </w:r>
      <w:proofErr w:type="spellStart"/>
      <w:r w:rsidRPr="00371356">
        <w:rPr>
          <w:rFonts w:ascii="Century Gothic" w:hAnsi="Century Gothic" w:cs="Calibri Light"/>
        </w:rPr>
        <w:t>Kimana</w:t>
      </w:r>
      <w:proofErr w:type="spellEnd"/>
    </w:p>
    <w:p w14:paraId="799CE5B4" w14:textId="77777777" w:rsidR="00EC1FEE" w:rsidRPr="00371356" w:rsidRDefault="00EC1FEE" w:rsidP="00EC1FEE">
      <w:pPr>
        <w:rPr>
          <w:rFonts w:ascii="Century Gothic" w:hAnsi="Century Gothic" w:cs="Calibri Light"/>
        </w:rPr>
      </w:pPr>
      <w:r w:rsidRPr="00371356">
        <w:rPr>
          <w:rFonts w:ascii="Century Gothic" w:hAnsi="Century Gothic" w:cs="Calibri Light"/>
        </w:rPr>
        <w:t>Absence : Jean-Claude Gélinas</w:t>
      </w:r>
    </w:p>
    <w:p w14:paraId="13252460" w14:textId="77777777" w:rsidR="00EC1FEE" w:rsidRPr="00371356" w:rsidRDefault="00EC1FEE" w:rsidP="00EC1FEE">
      <w:pPr>
        <w:rPr>
          <w:rFonts w:ascii="Century Gothic" w:hAnsi="Century Gothic" w:cs="Calibri Light"/>
        </w:rPr>
      </w:pPr>
      <w:r w:rsidRPr="00371356">
        <w:rPr>
          <w:rFonts w:ascii="Century Gothic" w:hAnsi="Century Gothic" w:cs="Calibri Light"/>
        </w:rPr>
        <w:t>Observateurs : Aucun</w:t>
      </w:r>
    </w:p>
    <w:p w14:paraId="12F145A1" w14:textId="77777777" w:rsidR="00EC1FEE" w:rsidRPr="00371356" w:rsidRDefault="00EC1FEE" w:rsidP="00EC1FEE">
      <w:pPr>
        <w:rPr>
          <w:rFonts w:ascii="Century Gothic" w:hAnsi="Century Gothic" w:cs="Calibri Light"/>
        </w:rPr>
      </w:pPr>
    </w:p>
    <w:p w14:paraId="4D08E14B" w14:textId="77777777" w:rsidR="00EC1FEE" w:rsidRPr="00371356" w:rsidRDefault="00EC1FEE" w:rsidP="00EC1FEE">
      <w:pPr>
        <w:rPr>
          <w:rFonts w:ascii="Century Gothic" w:hAnsi="Century Gothic" w:cs="Calibri Light"/>
        </w:rPr>
      </w:pPr>
      <w:r w:rsidRPr="00371356">
        <w:rPr>
          <w:rFonts w:ascii="Century Gothic" w:hAnsi="Century Gothic" w:cs="Calibri Light"/>
        </w:rPr>
        <w:t>Début de la réunion :18h03</w:t>
      </w:r>
    </w:p>
    <w:p w14:paraId="1C52FA7F" w14:textId="4A53EE35" w:rsidR="00472F32" w:rsidRDefault="00472F32"/>
    <w:p w14:paraId="103821EF" w14:textId="77777777" w:rsidR="00EC1FEE" w:rsidRDefault="00EC1FEE"/>
    <w:p w14:paraId="6C06EA6E" w14:textId="1C383396" w:rsidR="001E31DB" w:rsidRPr="00355BA0" w:rsidRDefault="001E31DB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355BA0">
        <w:rPr>
          <w:rFonts w:ascii="Century Gothic" w:eastAsia="Century Gothic" w:hAnsi="Century Gothic" w:cs="Century Gothic"/>
          <w:b/>
          <w:bCs/>
        </w:rPr>
        <w:t>Mot de bienvenue</w:t>
      </w:r>
    </w:p>
    <w:p w14:paraId="381B0732" w14:textId="2994AB1F" w:rsidR="000B2723" w:rsidRDefault="00CD14AA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souhaite la bienvenue à tous.</w:t>
      </w:r>
    </w:p>
    <w:p w14:paraId="477599D4" w14:textId="77777777" w:rsidR="00321473" w:rsidRDefault="00321473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1B54219A" w14:textId="43C9E6C7" w:rsidR="001E31DB" w:rsidRPr="00044A98" w:rsidRDefault="001E31DB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044A98">
        <w:rPr>
          <w:rFonts w:ascii="Century Gothic" w:eastAsia="Century Gothic" w:hAnsi="Century Gothic" w:cs="Century Gothic"/>
          <w:b/>
          <w:bCs/>
        </w:rPr>
        <w:t>Adoption de l’ordre du jour</w:t>
      </w:r>
    </w:p>
    <w:p w14:paraId="7B50211A" w14:textId="06F85126" w:rsidR="006F1C33" w:rsidRDefault="00AC77E4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mentionne que des ajouts ont été fait</w:t>
      </w:r>
      <w:r w:rsidR="00C445DC">
        <w:rPr>
          <w:rFonts w:ascii="Century Gothic" w:eastAsia="Century Gothic" w:hAnsi="Century Gothic" w:cs="Century Gothic"/>
        </w:rPr>
        <w:t xml:space="preserve">s à l’ordre du jour envoyé </w:t>
      </w:r>
      <w:r w:rsidR="006F1C33">
        <w:rPr>
          <w:rFonts w:ascii="Century Gothic" w:eastAsia="Century Gothic" w:hAnsi="Century Gothic" w:cs="Century Gothic"/>
        </w:rPr>
        <w:t xml:space="preserve">par courriel. Le nouveau point 5 est la démission d’un membre du CA et le point 13 est un </w:t>
      </w:r>
      <w:proofErr w:type="spellStart"/>
      <w:r w:rsidR="006F1C33">
        <w:rPr>
          <w:rFonts w:ascii="Century Gothic" w:eastAsia="Century Gothic" w:hAnsi="Century Gothic" w:cs="Century Gothic"/>
        </w:rPr>
        <w:t>huit</w:t>
      </w:r>
      <w:proofErr w:type="spellEnd"/>
      <w:r w:rsidR="006F1C33">
        <w:rPr>
          <w:rFonts w:ascii="Century Gothic" w:eastAsia="Century Gothic" w:hAnsi="Century Gothic" w:cs="Century Gothic"/>
        </w:rPr>
        <w:t xml:space="preserve">-clos. </w:t>
      </w:r>
    </w:p>
    <w:p w14:paraId="7F4DC2B1" w14:textId="77777777" w:rsidR="003C1AAD" w:rsidRDefault="003C1AAD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6B22135D" w14:textId="2024B2BC" w:rsidR="00C445DC" w:rsidRPr="00044A98" w:rsidRDefault="00C445DC" w:rsidP="00355BA0">
      <w:pPr>
        <w:spacing w:line="360" w:lineRule="auto"/>
        <w:ind w:left="720"/>
        <w:rPr>
          <w:rFonts w:ascii="Century Gothic" w:eastAsia="Century Gothic" w:hAnsi="Century Gothic" w:cs="Century Gothic"/>
          <w:b/>
          <w:bCs/>
        </w:rPr>
      </w:pPr>
      <w:r w:rsidRPr="00044A98">
        <w:rPr>
          <w:rFonts w:ascii="Century Gothic" w:eastAsia="Century Gothic" w:hAnsi="Century Gothic" w:cs="Century Gothic"/>
          <w:b/>
          <w:bCs/>
        </w:rPr>
        <w:t>20-05-2021 : Proposition 1</w:t>
      </w:r>
    </w:p>
    <w:p w14:paraId="2EB8EC30" w14:textId="0EB60C9C" w:rsidR="000B2723" w:rsidRPr="00044A98" w:rsidRDefault="003136E4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  <w:lang w:val="fr-CA"/>
        </w:rPr>
      </w:pPr>
      <w:proofErr w:type="spellStart"/>
      <w:r w:rsidRPr="00044A98">
        <w:rPr>
          <w:rFonts w:ascii="Century Gothic" w:eastAsia="Century Gothic" w:hAnsi="Century Gothic" w:cs="Century Gothic"/>
          <w:b/>
          <w:bCs/>
          <w:lang w:val="fr-CA"/>
        </w:rPr>
        <w:t>Kymber</w:t>
      </w:r>
      <w:proofErr w:type="spellEnd"/>
      <w:r w:rsidRPr="00044A98">
        <w:rPr>
          <w:rFonts w:ascii="Century Gothic" w:eastAsia="Century Gothic" w:hAnsi="Century Gothic" w:cs="Century Gothic"/>
          <w:b/>
          <w:bCs/>
          <w:lang w:val="fr-CA"/>
        </w:rPr>
        <w:t xml:space="preserve"> </w:t>
      </w:r>
      <w:proofErr w:type="spellStart"/>
      <w:r w:rsidR="00CD14AA" w:rsidRPr="00044A98">
        <w:rPr>
          <w:rFonts w:ascii="Century Gothic" w:eastAsia="Century Gothic" w:hAnsi="Century Gothic" w:cs="Century Gothic"/>
          <w:b/>
          <w:bCs/>
          <w:lang w:val="fr-CA"/>
        </w:rPr>
        <w:t>Zahar</w:t>
      </w:r>
      <w:proofErr w:type="spellEnd"/>
      <w:r w:rsidR="00CD14AA" w:rsidRPr="00044A98">
        <w:rPr>
          <w:rFonts w:ascii="Century Gothic" w:eastAsia="Century Gothic" w:hAnsi="Century Gothic" w:cs="Century Gothic"/>
          <w:b/>
          <w:bCs/>
          <w:lang w:val="fr-CA"/>
        </w:rPr>
        <w:t xml:space="preserve"> propose l’adoption de l’ordre du jour tel que modifi</w:t>
      </w:r>
      <w:r w:rsidR="00AC77E4" w:rsidRPr="00044A98">
        <w:rPr>
          <w:rFonts w:ascii="Century Gothic" w:eastAsia="Century Gothic" w:hAnsi="Century Gothic" w:cs="Century Gothic"/>
          <w:b/>
          <w:bCs/>
          <w:lang w:val="fr-CA"/>
        </w:rPr>
        <w:t>é.</w:t>
      </w:r>
    </w:p>
    <w:p w14:paraId="790E6C79" w14:textId="644FC094" w:rsidR="00464E8A" w:rsidRPr="00044A98" w:rsidRDefault="00464E8A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  <w:lang w:val="fr-CA"/>
        </w:rPr>
      </w:pPr>
      <w:r w:rsidRPr="00044A98">
        <w:rPr>
          <w:rFonts w:ascii="Century Gothic" w:eastAsia="Century Gothic" w:hAnsi="Century Gothic" w:cs="Century Gothic"/>
          <w:b/>
          <w:bCs/>
          <w:lang w:val="fr-CA"/>
        </w:rPr>
        <w:t>Appuyeur : André Lapointe</w:t>
      </w:r>
    </w:p>
    <w:p w14:paraId="629BE3C7" w14:textId="04D6F1B8" w:rsidR="00464E8A" w:rsidRPr="00044A98" w:rsidRDefault="00464E8A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  <w:lang w:val="fr-CA"/>
        </w:rPr>
      </w:pPr>
      <w:r w:rsidRPr="00044A98">
        <w:rPr>
          <w:rFonts w:ascii="Century Gothic" w:eastAsia="Century Gothic" w:hAnsi="Century Gothic" w:cs="Century Gothic"/>
          <w:b/>
          <w:bCs/>
          <w:lang w:val="fr-CA"/>
        </w:rPr>
        <w:t xml:space="preserve">Tous en </w:t>
      </w:r>
      <w:r w:rsidR="00044A98" w:rsidRPr="00044A98">
        <w:rPr>
          <w:rFonts w:ascii="Century Gothic" w:eastAsia="Century Gothic" w:hAnsi="Century Gothic" w:cs="Century Gothic"/>
          <w:b/>
          <w:bCs/>
          <w:lang w:val="fr-CA"/>
        </w:rPr>
        <w:t>faveur</w:t>
      </w:r>
    </w:p>
    <w:p w14:paraId="29D94197" w14:textId="5626F7A6" w:rsidR="00464E8A" w:rsidRPr="00044A98" w:rsidRDefault="00044A98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  <w:lang w:val="fr-CA"/>
        </w:rPr>
      </w:pPr>
      <w:r w:rsidRPr="00044A98">
        <w:rPr>
          <w:rFonts w:ascii="Century Gothic" w:eastAsia="Century Gothic" w:hAnsi="Century Gothic" w:cs="Century Gothic"/>
          <w:b/>
          <w:bCs/>
          <w:lang w:val="fr-CA"/>
        </w:rPr>
        <w:t>Adoptée</w:t>
      </w:r>
    </w:p>
    <w:p w14:paraId="2FF78DF2" w14:textId="77777777" w:rsidR="00044A98" w:rsidRPr="00CD14AA" w:rsidRDefault="00044A98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  <w:lang w:val="fr-CA"/>
        </w:rPr>
      </w:pPr>
    </w:p>
    <w:p w14:paraId="2560262E" w14:textId="0749C435" w:rsidR="00522C4E" w:rsidRPr="00321473" w:rsidRDefault="00522C4E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321473">
        <w:rPr>
          <w:rFonts w:ascii="Century Gothic" w:eastAsia="Century Gothic" w:hAnsi="Century Gothic" w:cs="Century Gothic"/>
          <w:b/>
          <w:bCs/>
        </w:rPr>
        <w:t>Déclaration de conflit d’intérêt</w:t>
      </w:r>
      <w:r w:rsidR="00546EAE" w:rsidRPr="00321473">
        <w:rPr>
          <w:rFonts w:ascii="Century Gothic" w:eastAsia="Century Gothic" w:hAnsi="Century Gothic" w:cs="Century Gothic"/>
          <w:b/>
          <w:bCs/>
        </w:rPr>
        <w:t xml:space="preserve"> </w:t>
      </w:r>
      <w:r w:rsidR="00836C05" w:rsidRPr="00321473">
        <w:rPr>
          <w:rFonts w:ascii="Century Gothic" w:eastAsia="Century Gothic" w:hAnsi="Century Gothic" w:cs="Century Gothic"/>
          <w:b/>
          <w:bCs/>
        </w:rPr>
        <w:t>-1 Min</w:t>
      </w:r>
    </w:p>
    <w:p w14:paraId="33F8E5C5" w14:textId="22572C93" w:rsidR="000B2723" w:rsidRDefault="00355BA0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Aucun conflit d’intérêt</w:t>
      </w:r>
    </w:p>
    <w:p w14:paraId="1B9722CB" w14:textId="3E1881A9" w:rsidR="003C1AAD" w:rsidRDefault="003C1AAD" w:rsidP="00321473">
      <w:pPr>
        <w:spacing w:line="360" w:lineRule="auto"/>
        <w:rPr>
          <w:rFonts w:ascii="Century Gothic" w:eastAsia="Century Gothic" w:hAnsi="Century Gothic" w:cs="Century Gothic"/>
        </w:rPr>
      </w:pPr>
    </w:p>
    <w:p w14:paraId="4D32F999" w14:textId="77777777" w:rsidR="0027312C" w:rsidRDefault="0027312C" w:rsidP="00321473">
      <w:pPr>
        <w:spacing w:line="360" w:lineRule="auto"/>
        <w:rPr>
          <w:rFonts w:ascii="Century Gothic" w:eastAsia="Century Gothic" w:hAnsi="Century Gothic" w:cs="Century Gothic"/>
        </w:rPr>
      </w:pPr>
    </w:p>
    <w:p w14:paraId="6CD3F0D5" w14:textId="56418568" w:rsidR="00692773" w:rsidRPr="0043461F" w:rsidRDefault="00692773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43461F">
        <w:rPr>
          <w:rFonts w:ascii="Century Gothic" w:eastAsia="Century Gothic" w:hAnsi="Century Gothic" w:cs="Century Gothic"/>
          <w:b/>
          <w:bCs/>
        </w:rPr>
        <w:t xml:space="preserve">Adoption du </w:t>
      </w:r>
      <w:proofErr w:type="spellStart"/>
      <w:r w:rsidRPr="0043461F">
        <w:rPr>
          <w:rFonts w:ascii="Century Gothic" w:eastAsia="Century Gothic" w:hAnsi="Century Gothic" w:cs="Century Gothic"/>
          <w:b/>
          <w:bCs/>
        </w:rPr>
        <w:t>p.v</w:t>
      </w:r>
      <w:proofErr w:type="spellEnd"/>
      <w:r w:rsidRPr="0043461F">
        <w:rPr>
          <w:rFonts w:ascii="Century Gothic" w:eastAsia="Century Gothic" w:hAnsi="Century Gothic" w:cs="Century Gothic"/>
          <w:b/>
          <w:bCs/>
        </w:rPr>
        <w:t xml:space="preserve">. du </w:t>
      </w:r>
      <w:r w:rsidR="0027103D" w:rsidRPr="0043461F">
        <w:rPr>
          <w:rFonts w:ascii="Century Gothic" w:eastAsia="Century Gothic" w:hAnsi="Century Gothic" w:cs="Century Gothic"/>
          <w:b/>
          <w:bCs/>
        </w:rPr>
        <w:t>6 mai</w:t>
      </w:r>
      <w:r w:rsidR="00C762B4" w:rsidRPr="0043461F">
        <w:rPr>
          <w:rFonts w:ascii="Century Gothic" w:eastAsia="Century Gothic" w:hAnsi="Century Gothic" w:cs="Century Gothic"/>
          <w:b/>
          <w:bCs/>
          <w:lang w:val="fr-CA"/>
        </w:rPr>
        <w:t>, 2021</w:t>
      </w:r>
      <w:r w:rsidRPr="0043461F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2AA7CFFB" w14:textId="566D6A41" w:rsidR="00321473" w:rsidRDefault="0080610A" w:rsidP="00321473">
      <w:pPr>
        <w:spacing w:line="36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Il y a un suivi sur la proposition 3</w:t>
      </w:r>
      <w:r w:rsidR="00DE3309"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</w:rPr>
        <w:t>questionnement</w:t>
      </w:r>
      <w:r w:rsidR="00C538EE">
        <w:rPr>
          <w:rFonts w:ascii="Century Gothic" w:eastAsia="Century Gothic" w:hAnsi="Century Gothic" w:cs="Century Gothic"/>
        </w:rPr>
        <w:t xml:space="preserve"> </w:t>
      </w:r>
      <w:r w:rsidR="00DE3309">
        <w:rPr>
          <w:rFonts w:ascii="Century Gothic" w:eastAsia="Century Gothic" w:hAnsi="Century Gothic" w:cs="Century Gothic"/>
        </w:rPr>
        <w:t>et discussion</w:t>
      </w:r>
      <w:r w:rsidR="0043461F">
        <w:rPr>
          <w:rFonts w:ascii="Century Gothic" w:eastAsia="Century Gothic" w:hAnsi="Century Gothic" w:cs="Century Gothic"/>
        </w:rPr>
        <w:t xml:space="preserve"> sur</w:t>
      </w:r>
      <w:r w:rsidR="00C538EE">
        <w:rPr>
          <w:rFonts w:ascii="Century Gothic" w:eastAsia="Century Gothic" w:hAnsi="Century Gothic" w:cs="Century Gothic"/>
        </w:rPr>
        <w:t xml:space="preserve"> la compréhension</w:t>
      </w:r>
      <w:r w:rsidR="00DE3309">
        <w:rPr>
          <w:rFonts w:ascii="Century Gothic" w:eastAsia="Century Gothic" w:hAnsi="Century Gothic" w:cs="Century Gothic"/>
        </w:rPr>
        <w:t xml:space="preserve"> de la proposition</w:t>
      </w:r>
      <w:r w:rsidR="0043461F">
        <w:rPr>
          <w:rFonts w:ascii="Century Gothic" w:eastAsia="Century Gothic" w:hAnsi="Century Gothic" w:cs="Century Gothic"/>
        </w:rPr>
        <w:t>.</w:t>
      </w:r>
      <w:r w:rsidR="00B23035">
        <w:rPr>
          <w:rFonts w:ascii="Century Gothic" w:eastAsia="Century Gothic" w:hAnsi="Century Gothic" w:cs="Century Gothic"/>
        </w:rPr>
        <w:t xml:space="preserve"> </w:t>
      </w:r>
      <w:r w:rsidR="00BE7E13">
        <w:rPr>
          <w:rFonts w:ascii="Century Gothic" w:eastAsia="Century Gothic" w:hAnsi="Century Gothic" w:cs="Century Gothic"/>
        </w:rPr>
        <w:t>Il y a clarification</w:t>
      </w:r>
      <w:r w:rsidR="00166388">
        <w:rPr>
          <w:rFonts w:ascii="Century Gothic" w:eastAsia="Century Gothic" w:hAnsi="Century Gothic" w:cs="Century Gothic"/>
        </w:rPr>
        <w:t xml:space="preserve">. </w:t>
      </w:r>
      <w:r w:rsidR="00864BE3">
        <w:rPr>
          <w:rFonts w:ascii="Century Gothic" w:eastAsia="Century Gothic" w:hAnsi="Century Gothic" w:cs="Century Gothic"/>
        </w:rPr>
        <w:t>La proposition</w:t>
      </w:r>
      <w:r w:rsidR="00BE72E8">
        <w:rPr>
          <w:rFonts w:ascii="Century Gothic" w:eastAsia="Century Gothic" w:hAnsi="Century Gothic" w:cs="Century Gothic"/>
        </w:rPr>
        <w:t xml:space="preserve"> demeure tel quelle.</w:t>
      </w:r>
    </w:p>
    <w:p w14:paraId="454706FD" w14:textId="77777777" w:rsidR="00124CB4" w:rsidRDefault="00124CB4" w:rsidP="00321473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675B129B" w14:textId="0F6AFA98" w:rsidR="000B2723" w:rsidRPr="001F63B2" w:rsidRDefault="00355BA0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1F63B2">
        <w:rPr>
          <w:rFonts w:ascii="Century Gothic" w:eastAsia="Century Gothic" w:hAnsi="Century Gothic" w:cs="Century Gothic"/>
          <w:b/>
          <w:bCs/>
        </w:rPr>
        <w:t>20-05-2021 : Proposition 2</w:t>
      </w:r>
    </w:p>
    <w:p w14:paraId="161C4248" w14:textId="3DFC50CA" w:rsidR="000C0A30" w:rsidRPr="004E30A2" w:rsidRDefault="008A1442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proofErr w:type="spellStart"/>
      <w:r w:rsidRPr="004E30A2">
        <w:rPr>
          <w:rFonts w:ascii="Century Gothic" w:eastAsia="Century Gothic" w:hAnsi="Century Gothic" w:cs="Century Gothic"/>
          <w:b/>
          <w:bCs/>
        </w:rPr>
        <w:t>Kymber</w:t>
      </w:r>
      <w:proofErr w:type="spellEnd"/>
      <w:r w:rsidRPr="004E30A2"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 w:rsidRPr="004E30A2">
        <w:rPr>
          <w:rFonts w:ascii="Century Gothic" w:eastAsia="Century Gothic" w:hAnsi="Century Gothic" w:cs="Century Gothic"/>
          <w:b/>
          <w:bCs/>
        </w:rPr>
        <w:t>Zahar</w:t>
      </w:r>
      <w:proofErr w:type="spellEnd"/>
      <w:r w:rsidRPr="004E30A2">
        <w:rPr>
          <w:rFonts w:ascii="Century Gothic" w:eastAsia="Century Gothic" w:hAnsi="Century Gothic" w:cs="Century Gothic"/>
          <w:b/>
          <w:bCs/>
        </w:rPr>
        <w:t xml:space="preserve"> </w:t>
      </w:r>
      <w:r w:rsidR="00B2235E" w:rsidRPr="004E30A2">
        <w:rPr>
          <w:rFonts w:ascii="Century Gothic" w:eastAsia="Century Gothic" w:hAnsi="Century Gothic" w:cs="Century Gothic"/>
          <w:b/>
          <w:bCs/>
        </w:rPr>
        <w:t>p</w:t>
      </w:r>
      <w:r w:rsidR="009B7046" w:rsidRPr="004E30A2">
        <w:rPr>
          <w:rFonts w:ascii="Century Gothic" w:eastAsia="Century Gothic" w:hAnsi="Century Gothic" w:cs="Century Gothic"/>
          <w:b/>
          <w:bCs/>
        </w:rPr>
        <w:t>ropose l’adoption</w:t>
      </w:r>
      <w:r w:rsidR="00A02B2E" w:rsidRPr="004E30A2">
        <w:rPr>
          <w:rFonts w:ascii="Century Gothic" w:eastAsia="Century Gothic" w:hAnsi="Century Gothic" w:cs="Century Gothic"/>
          <w:b/>
          <w:bCs/>
        </w:rPr>
        <w:t xml:space="preserve"> </w:t>
      </w:r>
      <w:r w:rsidR="009B7046" w:rsidRPr="004E30A2">
        <w:rPr>
          <w:rFonts w:ascii="Century Gothic" w:eastAsia="Century Gothic" w:hAnsi="Century Gothic" w:cs="Century Gothic"/>
          <w:b/>
          <w:bCs/>
        </w:rPr>
        <w:t>d</w:t>
      </w:r>
      <w:r w:rsidR="00B2235E" w:rsidRPr="004E30A2">
        <w:rPr>
          <w:rFonts w:ascii="Century Gothic" w:eastAsia="Century Gothic" w:hAnsi="Century Gothic" w:cs="Century Gothic"/>
          <w:b/>
          <w:bCs/>
        </w:rPr>
        <w:t>u procès-verbal</w:t>
      </w:r>
      <w:r w:rsidR="00A02B2E" w:rsidRPr="004E30A2">
        <w:rPr>
          <w:rFonts w:ascii="Century Gothic" w:eastAsia="Century Gothic" w:hAnsi="Century Gothic" w:cs="Century Gothic"/>
          <w:b/>
          <w:bCs/>
        </w:rPr>
        <w:t xml:space="preserve"> du 6 mai 2021.</w:t>
      </w:r>
    </w:p>
    <w:p w14:paraId="13B4252F" w14:textId="038798FD" w:rsidR="008A1442" w:rsidRPr="004E30A2" w:rsidRDefault="00620290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4E30A2">
        <w:rPr>
          <w:rFonts w:ascii="Century Gothic" w:eastAsia="Century Gothic" w:hAnsi="Century Gothic" w:cs="Century Gothic"/>
          <w:b/>
          <w:bCs/>
        </w:rPr>
        <w:t>Appuyeur : André Lapointe</w:t>
      </w:r>
    </w:p>
    <w:p w14:paraId="0404CF9F" w14:textId="1C8FBE87" w:rsidR="00620290" w:rsidRPr="004E30A2" w:rsidRDefault="00620290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4E30A2">
        <w:rPr>
          <w:rFonts w:ascii="Century Gothic" w:eastAsia="Century Gothic" w:hAnsi="Century Gothic" w:cs="Century Gothic"/>
          <w:b/>
          <w:bCs/>
        </w:rPr>
        <w:t>Pour : 4</w:t>
      </w:r>
    </w:p>
    <w:p w14:paraId="518CF4E5" w14:textId="69077D56" w:rsidR="00620290" w:rsidRPr="004E30A2" w:rsidRDefault="00620290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4E30A2">
        <w:rPr>
          <w:rFonts w:ascii="Century Gothic" w:eastAsia="Century Gothic" w:hAnsi="Century Gothic" w:cs="Century Gothic"/>
          <w:b/>
          <w:bCs/>
        </w:rPr>
        <w:t>Abstention : 1</w:t>
      </w:r>
    </w:p>
    <w:p w14:paraId="5F602960" w14:textId="26C580D2" w:rsidR="001F63B2" w:rsidRPr="004E30A2" w:rsidRDefault="001F63B2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4E30A2">
        <w:rPr>
          <w:rFonts w:ascii="Century Gothic" w:eastAsia="Century Gothic" w:hAnsi="Century Gothic" w:cs="Century Gothic"/>
          <w:b/>
          <w:bCs/>
        </w:rPr>
        <w:t>Adoptée</w:t>
      </w:r>
    </w:p>
    <w:p w14:paraId="2A99BFAD" w14:textId="77777777" w:rsidR="000B2723" w:rsidRDefault="000B2723" w:rsidP="00620290">
      <w:pPr>
        <w:spacing w:line="360" w:lineRule="auto"/>
        <w:rPr>
          <w:rFonts w:ascii="Century Gothic" w:eastAsia="Century Gothic" w:hAnsi="Century Gothic" w:cs="Century Gothic"/>
        </w:rPr>
      </w:pPr>
    </w:p>
    <w:p w14:paraId="60F94FB9" w14:textId="2BE5BE71" w:rsidR="00123D16" w:rsidRPr="0043461F" w:rsidRDefault="00123D16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43461F">
        <w:rPr>
          <w:rFonts w:ascii="Century Gothic" w:eastAsia="Century Gothic" w:hAnsi="Century Gothic" w:cs="Century Gothic"/>
          <w:b/>
          <w:bCs/>
        </w:rPr>
        <w:t>D</w:t>
      </w:r>
      <w:r w:rsidRPr="0043461F">
        <w:rPr>
          <w:rFonts w:ascii="Century Gothic" w:eastAsia="Century Gothic" w:hAnsi="Century Gothic" w:cs="Century Gothic"/>
          <w:b/>
          <w:bCs/>
          <w:lang w:val="fr-CA"/>
        </w:rPr>
        <w:t xml:space="preserve">émission d’un membre du conseil </w:t>
      </w:r>
    </w:p>
    <w:p w14:paraId="77F3794C" w14:textId="7EFD7194" w:rsidR="00620290" w:rsidRDefault="00620290" w:rsidP="00DB7B0C">
      <w:pPr>
        <w:spacing w:line="36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 w:rsidR="00E329FD">
        <w:rPr>
          <w:rFonts w:ascii="Century Gothic" w:eastAsia="Century Gothic" w:hAnsi="Century Gothic" w:cs="Century Gothic"/>
        </w:rPr>
        <w:t>présente le courriel reçu de la part d’Enel St-Justin</w:t>
      </w:r>
      <w:r w:rsidR="0072124D">
        <w:rPr>
          <w:rFonts w:ascii="Century Gothic" w:eastAsia="Century Gothic" w:hAnsi="Century Gothic" w:cs="Century Gothic"/>
        </w:rPr>
        <w:t xml:space="preserve"> concernant sa démission</w:t>
      </w:r>
      <w:r w:rsidR="009C029E">
        <w:rPr>
          <w:rFonts w:ascii="Century Gothic" w:eastAsia="Century Gothic" w:hAnsi="Century Gothic" w:cs="Century Gothic"/>
        </w:rPr>
        <w:t>.</w:t>
      </w:r>
      <w:r w:rsidR="00974019">
        <w:rPr>
          <w:rFonts w:ascii="Century Gothic" w:eastAsia="Century Gothic" w:hAnsi="Century Gothic" w:cs="Century Gothic"/>
        </w:rPr>
        <w:t xml:space="preserve"> </w:t>
      </w:r>
      <w:r w:rsidR="001F63B2">
        <w:rPr>
          <w:rFonts w:ascii="Century Gothic" w:eastAsia="Century Gothic" w:hAnsi="Century Gothic" w:cs="Century Gothic"/>
        </w:rPr>
        <w:t>Des discussions s’ensuivent.</w:t>
      </w:r>
      <w:r w:rsidR="00E24C87">
        <w:rPr>
          <w:rFonts w:ascii="Century Gothic" w:eastAsia="Century Gothic" w:hAnsi="Century Gothic" w:cs="Century Gothic"/>
        </w:rPr>
        <w:t xml:space="preserve"> Il est suggéré de communiquer </w:t>
      </w:r>
      <w:r w:rsidR="008D11F0">
        <w:rPr>
          <w:rFonts w:ascii="Century Gothic" w:eastAsia="Century Gothic" w:hAnsi="Century Gothic" w:cs="Century Gothic"/>
        </w:rPr>
        <w:t xml:space="preserve">avec le démissionnaire pour comprendre les raisons </w:t>
      </w:r>
      <w:r w:rsidR="00DB7B0C">
        <w:rPr>
          <w:rFonts w:ascii="Century Gothic" w:eastAsia="Century Gothic" w:hAnsi="Century Gothic" w:cs="Century Gothic"/>
        </w:rPr>
        <w:t xml:space="preserve">de sa démission. </w:t>
      </w:r>
      <w:r w:rsidR="00962369">
        <w:rPr>
          <w:rFonts w:ascii="Century Gothic" w:eastAsia="Century Gothic" w:hAnsi="Century Gothic" w:cs="Century Gothic"/>
        </w:rPr>
        <w:t>L</w:t>
      </w:r>
      <w:r w:rsidR="0072124D">
        <w:rPr>
          <w:rFonts w:ascii="Century Gothic" w:eastAsia="Century Gothic" w:hAnsi="Century Gothic" w:cs="Century Gothic"/>
        </w:rPr>
        <w:t>e CA reçoi</w:t>
      </w:r>
      <w:r w:rsidR="00083BD4">
        <w:rPr>
          <w:rFonts w:ascii="Century Gothic" w:eastAsia="Century Gothic" w:hAnsi="Century Gothic" w:cs="Century Gothic"/>
        </w:rPr>
        <w:t>t</w:t>
      </w:r>
      <w:r w:rsidR="0072124D">
        <w:rPr>
          <w:rFonts w:ascii="Century Gothic" w:eastAsia="Century Gothic" w:hAnsi="Century Gothic" w:cs="Century Gothic"/>
        </w:rPr>
        <w:t xml:space="preserve"> </w:t>
      </w:r>
      <w:r w:rsidR="00A044E8">
        <w:rPr>
          <w:rFonts w:ascii="Century Gothic" w:eastAsia="Century Gothic" w:hAnsi="Century Gothic" w:cs="Century Gothic"/>
        </w:rPr>
        <w:t>la démission</w:t>
      </w:r>
      <w:r w:rsidR="000C785C">
        <w:rPr>
          <w:rFonts w:ascii="Century Gothic" w:eastAsia="Century Gothic" w:hAnsi="Century Gothic" w:cs="Century Gothic"/>
        </w:rPr>
        <w:t xml:space="preserve"> d’</w:t>
      </w:r>
      <w:proofErr w:type="spellStart"/>
      <w:r w:rsidR="000C785C">
        <w:rPr>
          <w:rFonts w:ascii="Century Gothic" w:eastAsia="Century Gothic" w:hAnsi="Century Gothic" w:cs="Century Gothic"/>
        </w:rPr>
        <w:t>Énel</w:t>
      </w:r>
      <w:proofErr w:type="spellEnd"/>
      <w:r w:rsidR="000C785C">
        <w:rPr>
          <w:rFonts w:ascii="Century Gothic" w:eastAsia="Century Gothic" w:hAnsi="Century Gothic" w:cs="Century Gothic"/>
        </w:rPr>
        <w:t xml:space="preserve"> St-Justin. </w:t>
      </w:r>
    </w:p>
    <w:p w14:paraId="2A14B4E1" w14:textId="77777777" w:rsidR="0043461F" w:rsidRDefault="0043461F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46CDB890" w14:textId="776BD402" w:rsidR="00555ED5" w:rsidRPr="0043461F" w:rsidRDefault="00555ED5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43461F">
        <w:rPr>
          <w:rFonts w:ascii="Century Gothic" w:eastAsia="Century Gothic" w:hAnsi="Century Gothic" w:cs="Century Gothic"/>
          <w:b/>
          <w:bCs/>
        </w:rPr>
        <w:t xml:space="preserve">Préparations pour l’AGA (comité de préparation, rappel de renouvèlement des cartes des membres, président et secrétaire de l’assemblée, ODJ, communiqué…) </w:t>
      </w:r>
    </w:p>
    <w:p w14:paraId="7EB13A5F" w14:textId="4E043FB1" w:rsidR="0043461F" w:rsidRDefault="004E30A2" w:rsidP="0043461F">
      <w:pPr>
        <w:spacing w:line="36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Discussion sur la date de l’AGA</w:t>
      </w:r>
      <w:r w:rsidR="009F4327">
        <w:rPr>
          <w:rFonts w:ascii="Century Gothic" w:eastAsia="Century Gothic" w:hAnsi="Century Gothic" w:cs="Century Gothic"/>
        </w:rPr>
        <w:t xml:space="preserve">, </w:t>
      </w:r>
      <w:r w:rsidR="001B59FE">
        <w:rPr>
          <w:rFonts w:ascii="Century Gothic" w:eastAsia="Century Gothic" w:hAnsi="Century Gothic" w:cs="Century Gothic"/>
        </w:rPr>
        <w:t>l’heure</w:t>
      </w:r>
      <w:r w:rsidR="00620454">
        <w:rPr>
          <w:rFonts w:ascii="Century Gothic" w:eastAsia="Century Gothic" w:hAnsi="Century Gothic" w:cs="Century Gothic"/>
        </w:rPr>
        <w:t xml:space="preserve">, le mode webinaire, </w:t>
      </w:r>
      <w:r w:rsidR="0068114F">
        <w:rPr>
          <w:rFonts w:ascii="Century Gothic" w:eastAsia="Century Gothic" w:hAnsi="Century Gothic" w:cs="Century Gothic"/>
        </w:rPr>
        <w:t xml:space="preserve">la </w:t>
      </w:r>
      <w:r w:rsidR="0057403F">
        <w:rPr>
          <w:rFonts w:ascii="Century Gothic" w:eastAsia="Century Gothic" w:hAnsi="Century Gothic" w:cs="Century Gothic"/>
        </w:rPr>
        <w:t xml:space="preserve">présidence d’assemblée, </w:t>
      </w:r>
      <w:r w:rsidR="0068114F">
        <w:rPr>
          <w:rFonts w:ascii="Century Gothic" w:eastAsia="Century Gothic" w:hAnsi="Century Gothic" w:cs="Century Gothic"/>
        </w:rPr>
        <w:t xml:space="preserve">le secrétaire, </w:t>
      </w:r>
      <w:r w:rsidR="00042A65">
        <w:rPr>
          <w:rFonts w:ascii="Century Gothic" w:eastAsia="Century Gothic" w:hAnsi="Century Gothic" w:cs="Century Gothic"/>
        </w:rPr>
        <w:t xml:space="preserve">le </w:t>
      </w:r>
      <w:r w:rsidR="00615E88">
        <w:rPr>
          <w:rFonts w:ascii="Century Gothic" w:eastAsia="Century Gothic" w:hAnsi="Century Gothic" w:cs="Century Gothic"/>
        </w:rPr>
        <w:t>comité technique</w:t>
      </w:r>
      <w:r w:rsidR="00042A65">
        <w:rPr>
          <w:rFonts w:ascii="Century Gothic" w:eastAsia="Century Gothic" w:hAnsi="Century Gothic" w:cs="Century Gothic"/>
        </w:rPr>
        <w:t>, l’ordre du jour</w:t>
      </w:r>
      <w:r w:rsidR="00287AB8">
        <w:rPr>
          <w:rFonts w:ascii="Century Gothic" w:eastAsia="Century Gothic" w:hAnsi="Century Gothic" w:cs="Century Gothic"/>
        </w:rPr>
        <w:t>, etc.</w:t>
      </w:r>
    </w:p>
    <w:p w14:paraId="681A1179" w14:textId="4B1D4E43" w:rsidR="0068114F" w:rsidRDefault="0068114F" w:rsidP="0043461F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3E502B1E" w14:textId="2C0E4528" w:rsidR="0068114F" w:rsidRDefault="0068114F" w:rsidP="0043461F">
      <w:pPr>
        <w:spacing w:line="36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Lana </w:t>
      </w:r>
      <w:proofErr w:type="spellStart"/>
      <w:r>
        <w:rPr>
          <w:rFonts w:ascii="Century Gothic" w:eastAsia="Century Gothic" w:hAnsi="Century Gothic" w:cs="Century Gothic"/>
        </w:rPr>
        <w:t>Siman</w:t>
      </w:r>
      <w:proofErr w:type="spellEnd"/>
      <w:r>
        <w:rPr>
          <w:rFonts w:ascii="Century Gothic" w:eastAsia="Century Gothic" w:hAnsi="Century Gothic" w:cs="Century Gothic"/>
        </w:rPr>
        <w:t xml:space="preserve"> indique qu’elle va communiquer avec</w:t>
      </w:r>
      <w:r w:rsidR="009C6B28">
        <w:rPr>
          <w:rFonts w:ascii="Century Gothic" w:eastAsia="Century Gothic" w:hAnsi="Century Gothic" w:cs="Century Gothic"/>
        </w:rPr>
        <w:t xml:space="preserve"> une personne pour la présidence</w:t>
      </w:r>
      <w:r w:rsidR="00B92A51">
        <w:rPr>
          <w:rFonts w:ascii="Century Gothic" w:eastAsia="Century Gothic" w:hAnsi="Century Gothic" w:cs="Century Gothic"/>
        </w:rPr>
        <w:t xml:space="preserve">. </w:t>
      </w:r>
      <w:proofErr w:type="spellStart"/>
      <w:r w:rsidR="005B654A">
        <w:rPr>
          <w:rFonts w:ascii="Century Gothic" w:eastAsia="Century Gothic" w:hAnsi="Century Gothic" w:cs="Century Gothic"/>
        </w:rPr>
        <w:t>Kymber</w:t>
      </w:r>
      <w:proofErr w:type="spellEnd"/>
      <w:r w:rsidR="005B654A">
        <w:rPr>
          <w:rFonts w:ascii="Century Gothic" w:eastAsia="Century Gothic" w:hAnsi="Century Gothic" w:cs="Century Gothic"/>
        </w:rPr>
        <w:t xml:space="preserve"> </w:t>
      </w:r>
      <w:proofErr w:type="spellStart"/>
      <w:r w:rsidR="0041467F">
        <w:rPr>
          <w:rFonts w:ascii="Century Gothic" w:eastAsia="Century Gothic" w:hAnsi="Century Gothic" w:cs="Century Gothic"/>
        </w:rPr>
        <w:t>Zahar</w:t>
      </w:r>
      <w:proofErr w:type="spellEnd"/>
      <w:r w:rsidR="0041467F">
        <w:rPr>
          <w:rFonts w:ascii="Century Gothic" w:eastAsia="Century Gothic" w:hAnsi="Century Gothic" w:cs="Century Gothic"/>
        </w:rPr>
        <w:t xml:space="preserve"> </w:t>
      </w:r>
      <w:r w:rsidR="005B654A">
        <w:rPr>
          <w:rFonts w:ascii="Century Gothic" w:eastAsia="Century Gothic" w:hAnsi="Century Gothic" w:cs="Century Gothic"/>
        </w:rPr>
        <w:t xml:space="preserve">va contacter </w:t>
      </w:r>
      <w:r w:rsidR="009C6B28">
        <w:rPr>
          <w:rFonts w:ascii="Century Gothic" w:eastAsia="Century Gothic" w:hAnsi="Century Gothic" w:cs="Century Gothic"/>
        </w:rPr>
        <w:t xml:space="preserve">une autre personne aussi. </w:t>
      </w:r>
      <w:r w:rsidR="00CF6682">
        <w:rPr>
          <w:rFonts w:ascii="Century Gothic" w:eastAsia="Century Gothic" w:hAnsi="Century Gothic" w:cs="Century Gothic"/>
        </w:rPr>
        <w:t>Tout le monde va contacter</w:t>
      </w:r>
      <w:r w:rsidR="00CB2FDE">
        <w:rPr>
          <w:rFonts w:ascii="Century Gothic" w:eastAsia="Century Gothic" w:hAnsi="Century Gothic" w:cs="Century Gothic"/>
        </w:rPr>
        <w:t xml:space="preserve"> aussi</w:t>
      </w:r>
      <w:r w:rsidR="00CF6682">
        <w:rPr>
          <w:rFonts w:ascii="Century Gothic" w:eastAsia="Century Gothic" w:hAnsi="Century Gothic" w:cs="Century Gothic"/>
        </w:rPr>
        <w:t xml:space="preserve"> des gens de leur cercle. </w:t>
      </w:r>
      <w:r w:rsidR="00DF6EC0">
        <w:rPr>
          <w:rFonts w:ascii="Century Gothic" w:eastAsia="Century Gothic" w:hAnsi="Century Gothic" w:cs="Century Gothic"/>
        </w:rPr>
        <w:lastRenderedPageBreak/>
        <w:t xml:space="preserve">Marc Drolet va préparer le communiqué pour la convocation. </w:t>
      </w:r>
      <w:r w:rsidR="00FC0A9A">
        <w:rPr>
          <w:rFonts w:ascii="Century Gothic" w:eastAsia="Century Gothic" w:hAnsi="Century Gothic" w:cs="Century Gothic"/>
        </w:rPr>
        <w:t xml:space="preserve">Il est suggéré d’avoir </w:t>
      </w:r>
      <w:r w:rsidR="003D028A">
        <w:rPr>
          <w:rFonts w:ascii="Century Gothic" w:eastAsia="Century Gothic" w:hAnsi="Century Gothic" w:cs="Century Gothic"/>
        </w:rPr>
        <w:t xml:space="preserve">3 personnes pour régler les défis techniques. </w:t>
      </w:r>
      <w:proofErr w:type="spellStart"/>
      <w:r w:rsidR="003D028A">
        <w:rPr>
          <w:rFonts w:ascii="Century Gothic" w:eastAsia="Century Gothic" w:hAnsi="Century Gothic" w:cs="Century Gothic"/>
        </w:rPr>
        <w:t>Eric</w:t>
      </w:r>
      <w:proofErr w:type="spellEnd"/>
      <w:r w:rsidR="003D028A">
        <w:rPr>
          <w:rFonts w:ascii="Century Gothic" w:eastAsia="Century Gothic" w:hAnsi="Century Gothic" w:cs="Century Gothic"/>
        </w:rPr>
        <w:t xml:space="preserve"> </w:t>
      </w:r>
      <w:r w:rsidR="0071080D">
        <w:rPr>
          <w:rFonts w:ascii="Century Gothic" w:eastAsia="Century Gothic" w:hAnsi="Century Gothic" w:cs="Century Gothic"/>
        </w:rPr>
        <w:t xml:space="preserve">fera partie du groupe </w:t>
      </w:r>
      <w:r w:rsidR="00276126">
        <w:rPr>
          <w:rFonts w:ascii="Century Gothic" w:eastAsia="Century Gothic" w:hAnsi="Century Gothic" w:cs="Century Gothic"/>
        </w:rPr>
        <w:t>technique</w:t>
      </w:r>
      <w:r w:rsidR="0071080D">
        <w:rPr>
          <w:rFonts w:ascii="Century Gothic" w:eastAsia="Century Gothic" w:hAnsi="Century Gothic" w:cs="Century Gothic"/>
        </w:rPr>
        <w:t xml:space="preserve">. </w:t>
      </w:r>
      <w:proofErr w:type="spellStart"/>
      <w:r w:rsidR="0071080D">
        <w:rPr>
          <w:rFonts w:ascii="Century Gothic" w:eastAsia="Century Gothic" w:hAnsi="Century Gothic" w:cs="Century Gothic"/>
        </w:rPr>
        <w:t>Kymber</w:t>
      </w:r>
      <w:proofErr w:type="spellEnd"/>
      <w:r w:rsidR="0071080D">
        <w:rPr>
          <w:rFonts w:ascii="Century Gothic" w:eastAsia="Century Gothic" w:hAnsi="Century Gothic" w:cs="Century Gothic"/>
        </w:rPr>
        <w:t xml:space="preserve"> va contacter d’autres personnes pour faire partie du comité technique. </w:t>
      </w:r>
    </w:p>
    <w:p w14:paraId="70AEA6CA" w14:textId="5F796C25" w:rsidR="003D028A" w:rsidRDefault="00AD0DEA" w:rsidP="0043461F">
      <w:pPr>
        <w:spacing w:line="360" w:lineRule="auto"/>
        <w:ind w:left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Kymber</w:t>
      </w:r>
      <w:proofErr w:type="spellEnd"/>
      <w:r>
        <w:rPr>
          <w:rFonts w:ascii="Century Gothic" w:eastAsia="Century Gothic" w:hAnsi="Century Gothic" w:cs="Century Gothic"/>
        </w:rPr>
        <w:t xml:space="preserve"> demandera</w:t>
      </w:r>
      <w:r w:rsidR="00B44E92">
        <w:rPr>
          <w:rFonts w:ascii="Century Gothic" w:eastAsia="Century Gothic" w:hAnsi="Century Gothic" w:cs="Century Gothic"/>
        </w:rPr>
        <w:t xml:space="preserve"> à </w:t>
      </w:r>
      <w:proofErr w:type="spellStart"/>
      <w:r w:rsidR="00B44E92">
        <w:rPr>
          <w:rFonts w:ascii="Century Gothic" w:eastAsia="Century Gothic" w:hAnsi="Century Gothic" w:cs="Century Gothic"/>
        </w:rPr>
        <w:t>Elma</w:t>
      </w:r>
      <w:proofErr w:type="spellEnd"/>
      <w:r w:rsidR="00B44E92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si c</w:t>
      </w:r>
      <w:r w:rsidR="000F7406">
        <w:rPr>
          <w:rFonts w:ascii="Century Gothic" w:eastAsia="Century Gothic" w:hAnsi="Century Gothic" w:cs="Century Gothic"/>
        </w:rPr>
        <w:t>’</w:t>
      </w:r>
      <w:r>
        <w:rPr>
          <w:rFonts w:ascii="Century Gothic" w:eastAsia="Century Gothic" w:hAnsi="Century Gothic" w:cs="Century Gothic"/>
        </w:rPr>
        <w:t xml:space="preserve">est possible de </w:t>
      </w:r>
      <w:r w:rsidR="00B44E92">
        <w:rPr>
          <w:rFonts w:ascii="Century Gothic" w:eastAsia="Century Gothic" w:hAnsi="Century Gothic" w:cs="Century Gothic"/>
        </w:rPr>
        <w:t xml:space="preserve">donner une </w:t>
      </w:r>
      <w:r w:rsidR="004E7BDE">
        <w:rPr>
          <w:rFonts w:ascii="Century Gothic" w:eastAsia="Century Gothic" w:hAnsi="Century Gothic" w:cs="Century Gothic"/>
        </w:rPr>
        <w:t xml:space="preserve">formation sur le webinaire à l’équipe technique et à la direction. </w:t>
      </w:r>
      <w:r w:rsidR="005479A3">
        <w:rPr>
          <w:rFonts w:ascii="Century Gothic" w:eastAsia="Century Gothic" w:hAnsi="Century Gothic" w:cs="Century Gothic"/>
        </w:rPr>
        <w:t xml:space="preserve">Il est demandé à </w:t>
      </w:r>
      <w:proofErr w:type="spellStart"/>
      <w:r w:rsidR="005479A3">
        <w:rPr>
          <w:rFonts w:ascii="Century Gothic" w:eastAsia="Century Gothic" w:hAnsi="Century Gothic" w:cs="Century Gothic"/>
        </w:rPr>
        <w:t>Kymber</w:t>
      </w:r>
      <w:proofErr w:type="spellEnd"/>
      <w:r w:rsidR="005479A3">
        <w:rPr>
          <w:rFonts w:ascii="Century Gothic" w:eastAsia="Century Gothic" w:hAnsi="Century Gothic" w:cs="Century Gothic"/>
        </w:rPr>
        <w:t xml:space="preserve"> </w:t>
      </w:r>
      <w:r w:rsidR="00F63774">
        <w:rPr>
          <w:rFonts w:ascii="Century Gothic" w:eastAsia="Century Gothic" w:hAnsi="Century Gothic" w:cs="Century Gothic"/>
        </w:rPr>
        <w:t xml:space="preserve">de communiquer </w:t>
      </w:r>
      <w:r w:rsidR="007A2270">
        <w:rPr>
          <w:rFonts w:ascii="Century Gothic" w:eastAsia="Century Gothic" w:hAnsi="Century Gothic" w:cs="Century Gothic"/>
        </w:rPr>
        <w:t xml:space="preserve">avec </w:t>
      </w:r>
      <w:r w:rsidR="009051D2">
        <w:rPr>
          <w:rFonts w:ascii="Century Gothic" w:eastAsia="Century Gothic" w:hAnsi="Century Gothic" w:cs="Century Gothic"/>
        </w:rPr>
        <w:t>Mme Bélanger-Parke</w:t>
      </w:r>
      <w:r w:rsidR="00CA09B2">
        <w:rPr>
          <w:rFonts w:ascii="Century Gothic" w:eastAsia="Century Gothic" w:hAnsi="Century Gothic" w:cs="Century Gothic"/>
        </w:rPr>
        <w:t>r</w:t>
      </w:r>
      <w:r w:rsidR="009051D2">
        <w:rPr>
          <w:rFonts w:ascii="Century Gothic" w:eastAsia="Century Gothic" w:hAnsi="Century Gothic" w:cs="Century Gothic"/>
        </w:rPr>
        <w:t xml:space="preserve"> </w:t>
      </w:r>
      <w:r w:rsidR="00B47E58">
        <w:rPr>
          <w:rFonts w:ascii="Century Gothic" w:eastAsia="Century Gothic" w:hAnsi="Century Gothic" w:cs="Century Gothic"/>
        </w:rPr>
        <w:t xml:space="preserve">pour avoir une rétroaction </w:t>
      </w:r>
      <w:r w:rsidR="009051D2">
        <w:rPr>
          <w:rFonts w:ascii="Century Gothic" w:eastAsia="Century Gothic" w:hAnsi="Century Gothic" w:cs="Century Gothic"/>
        </w:rPr>
        <w:t xml:space="preserve">sur l’ordre du jour. </w:t>
      </w:r>
      <w:proofErr w:type="spellStart"/>
      <w:r w:rsidR="000E3C88">
        <w:rPr>
          <w:rFonts w:ascii="Century Gothic" w:eastAsia="Century Gothic" w:hAnsi="Century Gothic" w:cs="Century Gothic"/>
        </w:rPr>
        <w:t>Kymber</w:t>
      </w:r>
      <w:proofErr w:type="spellEnd"/>
      <w:r w:rsidR="000E3C88">
        <w:rPr>
          <w:rFonts w:ascii="Century Gothic" w:eastAsia="Century Gothic" w:hAnsi="Century Gothic" w:cs="Century Gothic"/>
        </w:rPr>
        <w:t xml:space="preserve"> mentionne </w:t>
      </w:r>
      <w:r w:rsidR="007B4057">
        <w:rPr>
          <w:rFonts w:ascii="Century Gothic" w:eastAsia="Century Gothic" w:hAnsi="Century Gothic" w:cs="Century Gothic"/>
        </w:rPr>
        <w:t xml:space="preserve">aux membres </w:t>
      </w:r>
      <w:r w:rsidR="00850618">
        <w:rPr>
          <w:rFonts w:ascii="Century Gothic" w:eastAsia="Century Gothic" w:hAnsi="Century Gothic" w:cs="Century Gothic"/>
        </w:rPr>
        <w:t xml:space="preserve">que nous allons avoir </w:t>
      </w:r>
      <w:r w:rsidR="00E14B92">
        <w:rPr>
          <w:rFonts w:ascii="Century Gothic" w:eastAsia="Century Gothic" w:hAnsi="Century Gothic" w:cs="Century Gothic"/>
        </w:rPr>
        <w:t xml:space="preserve">de nombreuses rencontres pour se préparer à l’AGA. </w:t>
      </w:r>
    </w:p>
    <w:p w14:paraId="629FFCAC" w14:textId="77777777" w:rsidR="004E30A2" w:rsidRDefault="004E30A2" w:rsidP="0043461F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7176D4C6" w14:textId="3354CC47" w:rsidR="004E30A2" w:rsidRPr="001F63B2" w:rsidRDefault="004E30A2" w:rsidP="004E30A2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1F63B2">
        <w:rPr>
          <w:rFonts w:ascii="Century Gothic" w:eastAsia="Century Gothic" w:hAnsi="Century Gothic" w:cs="Century Gothic"/>
          <w:b/>
          <w:bCs/>
        </w:rPr>
        <w:t xml:space="preserve">20-05-2021 : Proposition </w:t>
      </w:r>
      <w:r w:rsidR="009F4327">
        <w:rPr>
          <w:rFonts w:ascii="Century Gothic" w:eastAsia="Century Gothic" w:hAnsi="Century Gothic" w:cs="Century Gothic"/>
          <w:b/>
          <w:bCs/>
        </w:rPr>
        <w:t>3</w:t>
      </w:r>
    </w:p>
    <w:p w14:paraId="76CD98FA" w14:textId="67382245" w:rsidR="004E30A2" w:rsidRDefault="004E30A2" w:rsidP="004E30A2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proofErr w:type="spellStart"/>
      <w:r w:rsidRPr="004E30A2">
        <w:rPr>
          <w:rFonts w:ascii="Century Gothic" w:eastAsia="Century Gothic" w:hAnsi="Century Gothic" w:cs="Century Gothic"/>
          <w:b/>
          <w:bCs/>
        </w:rPr>
        <w:t>Kymber</w:t>
      </w:r>
      <w:proofErr w:type="spellEnd"/>
      <w:r w:rsidRPr="004E30A2"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 w:rsidRPr="004E30A2">
        <w:rPr>
          <w:rFonts w:ascii="Century Gothic" w:eastAsia="Century Gothic" w:hAnsi="Century Gothic" w:cs="Century Gothic"/>
          <w:b/>
          <w:bCs/>
        </w:rPr>
        <w:t>Zahar</w:t>
      </w:r>
      <w:proofErr w:type="spellEnd"/>
      <w:r w:rsidRPr="004E30A2">
        <w:rPr>
          <w:rFonts w:ascii="Century Gothic" w:eastAsia="Century Gothic" w:hAnsi="Century Gothic" w:cs="Century Gothic"/>
          <w:b/>
          <w:bCs/>
        </w:rPr>
        <w:t xml:space="preserve"> propose </w:t>
      </w:r>
      <w:r w:rsidR="004370A0">
        <w:rPr>
          <w:rFonts w:ascii="Century Gothic" w:eastAsia="Century Gothic" w:hAnsi="Century Gothic" w:cs="Century Gothic"/>
          <w:b/>
          <w:bCs/>
        </w:rPr>
        <w:t>de fa</w:t>
      </w:r>
      <w:r w:rsidR="00E36A6C">
        <w:rPr>
          <w:rFonts w:ascii="Century Gothic" w:eastAsia="Century Gothic" w:hAnsi="Century Gothic" w:cs="Century Gothic"/>
          <w:b/>
          <w:bCs/>
        </w:rPr>
        <w:t xml:space="preserve">ire un communiqué pour </w:t>
      </w:r>
      <w:r w:rsidR="00B80D0A">
        <w:rPr>
          <w:rFonts w:ascii="Century Gothic" w:eastAsia="Century Gothic" w:hAnsi="Century Gothic" w:cs="Century Gothic"/>
          <w:b/>
          <w:bCs/>
        </w:rPr>
        <w:t>la convocation</w:t>
      </w:r>
      <w:r w:rsidR="00E36A6C">
        <w:rPr>
          <w:rFonts w:ascii="Century Gothic" w:eastAsia="Century Gothic" w:hAnsi="Century Gothic" w:cs="Century Gothic"/>
          <w:b/>
          <w:bCs/>
        </w:rPr>
        <w:t xml:space="preserve"> de</w:t>
      </w:r>
      <w:r w:rsidR="002D1B08">
        <w:rPr>
          <w:rFonts w:ascii="Century Gothic" w:eastAsia="Century Gothic" w:hAnsi="Century Gothic" w:cs="Century Gothic"/>
          <w:b/>
          <w:bCs/>
        </w:rPr>
        <w:t xml:space="preserve"> l’AGA </w:t>
      </w:r>
      <w:r w:rsidR="004A4368">
        <w:rPr>
          <w:rFonts w:ascii="Century Gothic" w:eastAsia="Century Gothic" w:hAnsi="Century Gothic" w:cs="Century Gothic"/>
          <w:b/>
          <w:bCs/>
        </w:rPr>
        <w:t xml:space="preserve">2021 </w:t>
      </w:r>
      <w:r w:rsidR="00E36A6C">
        <w:rPr>
          <w:rFonts w:ascii="Century Gothic" w:eastAsia="Century Gothic" w:hAnsi="Century Gothic" w:cs="Century Gothic"/>
          <w:b/>
          <w:bCs/>
        </w:rPr>
        <w:t xml:space="preserve">se déroulant </w:t>
      </w:r>
      <w:r w:rsidR="00A62A7E">
        <w:rPr>
          <w:rFonts w:ascii="Century Gothic" w:eastAsia="Century Gothic" w:hAnsi="Century Gothic" w:cs="Century Gothic"/>
          <w:b/>
          <w:bCs/>
        </w:rPr>
        <w:t>le 10 juillet 2021 à 13h, par Zoom, format webinaire</w:t>
      </w:r>
      <w:r w:rsidR="00BB4A18">
        <w:rPr>
          <w:rFonts w:ascii="Century Gothic" w:eastAsia="Century Gothic" w:hAnsi="Century Gothic" w:cs="Century Gothic"/>
          <w:b/>
          <w:bCs/>
        </w:rPr>
        <w:t xml:space="preserve"> et que le communiqué </w:t>
      </w:r>
      <w:r w:rsidR="00BB0DB5">
        <w:rPr>
          <w:rFonts w:ascii="Century Gothic" w:eastAsia="Century Gothic" w:hAnsi="Century Gothic" w:cs="Century Gothic"/>
          <w:b/>
          <w:bCs/>
        </w:rPr>
        <w:t xml:space="preserve">soit sorti au plus tard le 27 mai 2021. </w:t>
      </w:r>
    </w:p>
    <w:p w14:paraId="6EAE48CE" w14:textId="0F210F10" w:rsidR="00181D7C" w:rsidRDefault="00181D7C" w:rsidP="00181D7C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Appuyeur : Lana </w:t>
      </w:r>
      <w:proofErr w:type="spellStart"/>
      <w:r>
        <w:rPr>
          <w:rFonts w:ascii="Century Gothic" w:eastAsia="Century Gothic" w:hAnsi="Century Gothic" w:cs="Century Gothic"/>
          <w:b/>
          <w:bCs/>
        </w:rPr>
        <w:t>Siman</w:t>
      </w:r>
      <w:proofErr w:type="spellEnd"/>
    </w:p>
    <w:p w14:paraId="024B9762" w14:textId="45D9A745" w:rsidR="00181D7C" w:rsidRDefault="00181D7C" w:rsidP="00181D7C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Tous en faveur</w:t>
      </w:r>
    </w:p>
    <w:p w14:paraId="062F389F" w14:textId="34D68085" w:rsidR="00962369" w:rsidRPr="00745CBB" w:rsidRDefault="00181D7C" w:rsidP="00745CBB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Adoptée</w:t>
      </w:r>
    </w:p>
    <w:p w14:paraId="645F86DB" w14:textId="77777777" w:rsidR="00962369" w:rsidRPr="00555ED5" w:rsidRDefault="00962369" w:rsidP="0043461F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732A5B8C" w14:textId="37C60D96" w:rsidR="00BD3952" w:rsidRPr="0043461F" w:rsidRDefault="00A4404E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43461F">
        <w:rPr>
          <w:rFonts w:ascii="Century Gothic" w:eastAsia="Century Gothic" w:hAnsi="Century Gothic" w:cs="Century Gothic"/>
          <w:b/>
          <w:bCs/>
        </w:rPr>
        <w:t xml:space="preserve">Prévisions budgétaires </w:t>
      </w:r>
    </w:p>
    <w:p w14:paraId="440409BC" w14:textId="503CE852" w:rsidR="000B2723" w:rsidRDefault="00F156B3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Marc Drolet présente l’ébauche des prévisions budgétaires</w:t>
      </w:r>
      <w:r w:rsidR="00FC16DC">
        <w:rPr>
          <w:rFonts w:ascii="Century Gothic" w:eastAsia="Century Gothic" w:hAnsi="Century Gothic" w:cs="Century Gothic"/>
        </w:rPr>
        <w:t xml:space="preserve"> suggérées par le groupe qui s’est penché sur ce</w:t>
      </w:r>
      <w:r w:rsidR="008F7B3A">
        <w:rPr>
          <w:rFonts w:ascii="Century Gothic" w:eastAsia="Century Gothic" w:hAnsi="Century Gothic" w:cs="Century Gothic"/>
        </w:rPr>
        <w:t>lui-ci</w:t>
      </w:r>
      <w:r w:rsidR="00D46CAA">
        <w:rPr>
          <w:rFonts w:ascii="Century Gothic" w:eastAsia="Century Gothic" w:hAnsi="Century Gothic" w:cs="Century Gothic"/>
        </w:rPr>
        <w:t xml:space="preserve">. </w:t>
      </w:r>
      <w:r w:rsidR="00F3399B">
        <w:rPr>
          <w:rFonts w:ascii="Century Gothic" w:eastAsia="Century Gothic" w:hAnsi="Century Gothic" w:cs="Century Gothic"/>
        </w:rPr>
        <w:t>Il reste à finaliser la programmation pour prévoir les revenus et les dépenses</w:t>
      </w:r>
      <w:r w:rsidR="00131E26">
        <w:rPr>
          <w:rFonts w:ascii="Century Gothic" w:eastAsia="Century Gothic" w:hAnsi="Century Gothic" w:cs="Century Gothic"/>
        </w:rPr>
        <w:t xml:space="preserve">. </w:t>
      </w:r>
      <w:r w:rsidR="00F651CB">
        <w:rPr>
          <w:rFonts w:ascii="Century Gothic" w:eastAsia="Century Gothic" w:hAnsi="Century Gothic" w:cs="Century Gothic"/>
        </w:rPr>
        <w:t>Éric mentionne qu’il est important de sous-estimer les entrées et de surestimer</w:t>
      </w:r>
      <w:r w:rsidR="00C11137">
        <w:rPr>
          <w:rFonts w:ascii="Century Gothic" w:eastAsia="Century Gothic" w:hAnsi="Century Gothic" w:cs="Century Gothic"/>
        </w:rPr>
        <w:t xml:space="preserve"> les dépenses. </w:t>
      </w:r>
      <w:r w:rsidR="000C21C8">
        <w:rPr>
          <w:rFonts w:ascii="Century Gothic" w:eastAsia="Century Gothic" w:hAnsi="Century Gothic" w:cs="Century Gothic"/>
        </w:rPr>
        <w:t xml:space="preserve">Jacques, </w:t>
      </w:r>
      <w:r w:rsidR="00EF6440">
        <w:rPr>
          <w:rFonts w:ascii="Century Gothic" w:eastAsia="Century Gothic" w:hAnsi="Century Gothic" w:cs="Century Gothic"/>
        </w:rPr>
        <w:t xml:space="preserve">Marc et Éric se réuniront </w:t>
      </w:r>
      <w:r w:rsidR="00876D12">
        <w:rPr>
          <w:rFonts w:ascii="Century Gothic" w:eastAsia="Century Gothic" w:hAnsi="Century Gothic" w:cs="Century Gothic"/>
        </w:rPr>
        <w:t xml:space="preserve">pour </w:t>
      </w:r>
      <w:r w:rsidR="007A153B">
        <w:rPr>
          <w:rFonts w:ascii="Century Gothic" w:eastAsia="Century Gothic" w:hAnsi="Century Gothic" w:cs="Century Gothic"/>
        </w:rPr>
        <w:t xml:space="preserve">travailler sur la programmation. Il est demandé </w:t>
      </w:r>
      <w:r w:rsidR="005947B1">
        <w:rPr>
          <w:rFonts w:ascii="Century Gothic" w:eastAsia="Century Gothic" w:hAnsi="Century Gothic" w:cs="Century Gothic"/>
        </w:rPr>
        <w:t xml:space="preserve">de recevoir des idées des autres membres. </w:t>
      </w:r>
      <w:r w:rsidR="00F648B9">
        <w:rPr>
          <w:rFonts w:ascii="Century Gothic" w:eastAsia="Century Gothic" w:hAnsi="Century Gothic" w:cs="Century Gothic"/>
        </w:rPr>
        <w:t>Éric suggère</w:t>
      </w:r>
      <w:r w:rsidR="00DA0190">
        <w:rPr>
          <w:rFonts w:ascii="Century Gothic" w:eastAsia="Century Gothic" w:hAnsi="Century Gothic" w:cs="Century Gothic"/>
        </w:rPr>
        <w:t xml:space="preserve">, entres autres, de faire des </w:t>
      </w:r>
      <w:r w:rsidR="00DA0190">
        <w:rPr>
          <w:rFonts w:ascii="Century Gothic" w:eastAsia="Century Gothic" w:hAnsi="Century Gothic" w:cs="Century Gothic"/>
        </w:rPr>
        <w:lastRenderedPageBreak/>
        <w:t>activités sportives extérieures et intérieures pour les jeunes</w:t>
      </w:r>
      <w:r w:rsidR="0070761B">
        <w:rPr>
          <w:rFonts w:ascii="Century Gothic" w:eastAsia="Century Gothic" w:hAnsi="Century Gothic" w:cs="Century Gothic"/>
        </w:rPr>
        <w:t xml:space="preserve"> tel que soccer, etc.</w:t>
      </w:r>
    </w:p>
    <w:p w14:paraId="20DEA92E" w14:textId="190CFCD1" w:rsidR="00854F04" w:rsidRDefault="00854F04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224B8CC2" w14:textId="77777777" w:rsidR="00854F04" w:rsidRDefault="00854F04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1996C07A" w14:textId="77777777" w:rsidR="00962369" w:rsidRDefault="00962369" w:rsidP="005947B1">
      <w:pPr>
        <w:spacing w:line="360" w:lineRule="auto"/>
        <w:rPr>
          <w:rFonts w:ascii="Century Gothic" w:eastAsia="Century Gothic" w:hAnsi="Century Gothic" w:cs="Century Gothic"/>
        </w:rPr>
      </w:pPr>
    </w:p>
    <w:p w14:paraId="1F40691A" w14:textId="69F64DC2" w:rsidR="00C476C7" w:rsidRPr="0043461F" w:rsidRDefault="00C476C7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43461F">
        <w:rPr>
          <w:rFonts w:ascii="Century Gothic" w:eastAsia="Century Gothic" w:hAnsi="Century Gothic" w:cs="Century Gothic"/>
          <w:b/>
          <w:bCs/>
        </w:rPr>
        <w:t>Finances</w:t>
      </w:r>
      <w:r w:rsidR="00EA724C" w:rsidRPr="0043461F">
        <w:rPr>
          <w:rFonts w:ascii="Century Gothic" w:eastAsia="Century Gothic" w:hAnsi="Century Gothic" w:cs="Century Gothic"/>
          <w:b/>
          <w:bCs/>
        </w:rPr>
        <w:t xml:space="preserve">- états financiers </w:t>
      </w:r>
    </w:p>
    <w:p w14:paraId="0491B899" w14:textId="5C9E6D9B" w:rsidR="00AD70AF" w:rsidRPr="00AD70AF" w:rsidRDefault="00886EB4" w:rsidP="00AD70AF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Lana </w:t>
      </w:r>
      <w:proofErr w:type="spellStart"/>
      <w:r>
        <w:rPr>
          <w:rFonts w:ascii="Century Gothic" w:eastAsia="Century Gothic" w:hAnsi="Century Gothic" w:cs="Century Gothic"/>
        </w:rPr>
        <w:t>Siman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 w:rsidR="00302D02">
        <w:rPr>
          <w:rFonts w:ascii="Century Gothic" w:eastAsia="Century Gothic" w:hAnsi="Century Gothic" w:cs="Century Gothic"/>
        </w:rPr>
        <w:t xml:space="preserve">présente les états financiers avec le document budget vs </w:t>
      </w:r>
      <w:proofErr w:type="spellStart"/>
      <w:r w:rsidR="00302D02">
        <w:rPr>
          <w:rFonts w:ascii="Century Gothic" w:eastAsia="Century Gothic" w:hAnsi="Century Gothic" w:cs="Century Gothic"/>
        </w:rPr>
        <w:t>actual</w:t>
      </w:r>
      <w:proofErr w:type="spellEnd"/>
      <w:r w:rsidR="00302D02">
        <w:rPr>
          <w:rFonts w:ascii="Century Gothic" w:eastAsia="Century Gothic" w:hAnsi="Century Gothic" w:cs="Century Gothic"/>
        </w:rPr>
        <w:t xml:space="preserve">. </w:t>
      </w:r>
      <w:r w:rsidR="00AC4329">
        <w:rPr>
          <w:rFonts w:ascii="Century Gothic" w:eastAsia="Century Gothic" w:hAnsi="Century Gothic" w:cs="Century Gothic"/>
        </w:rPr>
        <w:t>Le document mentionne qu’il y a un léger déficit</w:t>
      </w:r>
      <w:r w:rsidR="0095487E">
        <w:rPr>
          <w:rFonts w:ascii="Century Gothic" w:eastAsia="Century Gothic" w:hAnsi="Century Gothic" w:cs="Century Gothic"/>
        </w:rPr>
        <w:t xml:space="preserve"> pour l’année 2020-2021. </w:t>
      </w:r>
      <w:r w:rsidR="00D66512">
        <w:rPr>
          <w:rFonts w:ascii="Century Gothic" w:eastAsia="Century Gothic" w:hAnsi="Century Gothic" w:cs="Century Gothic"/>
        </w:rPr>
        <w:t xml:space="preserve">La trésorière est </w:t>
      </w:r>
      <w:r w:rsidR="00AD70AF">
        <w:rPr>
          <w:rFonts w:ascii="Century Gothic" w:eastAsia="Century Gothic" w:hAnsi="Century Gothic" w:cs="Century Gothic"/>
        </w:rPr>
        <w:t xml:space="preserve">à </w:t>
      </w:r>
      <w:r w:rsidR="00D66512">
        <w:rPr>
          <w:rFonts w:ascii="Century Gothic" w:eastAsia="Century Gothic" w:hAnsi="Century Gothic" w:cs="Century Gothic"/>
        </w:rPr>
        <w:t>l’aise avec les chiffres qu’elles voient</w:t>
      </w:r>
      <w:r w:rsidR="001D3766">
        <w:rPr>
          <w:rFonts w:ascii="Century Gothic" w:eastAsia="Century Gothic" w:hAnsi="Century Gothic" w:cs="Century Gothic"/>
        </w:rPr>
        <w:t xml:space="preserve"> et que </w:t>
      </w:r>
      <w:r w:rsidR="00F0079B">
        <w:rPr>
          <w:rFonts w:ascii="Century Gothic" w:eastAsia="Century Gothic" w:hAnsi="Century Gothic" w:cs="Century Gothic"/>
        </w:rPr>
        <w:t xml:space="preserve">c’est rassurant, surtout en considérant </w:t>
      </w:r>
      <w:r w:rsidR="0006336A">
        <w:rPr>
          <w:rFonts w:ascii="Century Gothic" w:eastAsia="Century Gothic" w:hAnsi="Century Gothic" w:cs="Century Gothic"/>
        </w:rPr>
        <w:t xml:space="preserve">la situation présente </w:t>
      </w:r>
      <w:r w:rsidR="00AD70AF">
        <w:rPr>
          <w:rFonts w:ascii="Century Gothic" w:eastAsia="Century Gothic" w:hAnsi="Century Gothic" w:cs="Century Gothic"/>
        </w:rPr>
        <w:t xml:space="preserve">avec la pandémie. </w:t>
      </w:r>
      <w:r w:rsidR="008F17D3">
        <w:rPr>
          <w:rFonts w:ascii="Century Gothic" w:eastAsia="Century Gothic" w:hAnsi="Century Gothic" w:cs="Century Gothic"/>
        </w:rPr>
        <w:t>Il y a des questions concernant le montant des comptes à recevoir</w:t>
      </w:r>
      <w:r w:rsidR="002D05FC">
        <w:rPr>
          <w:rFonts w:ascii="Century Gothic" w:eastAsia="Century Gothic" w:hAnsi="Century Gothic" w:cs="Century Gothic"/>
        </w:rPr>
        <w:t xml:space="preserve"> sur le document Balance </w:t>
      </w:r>
      <w:proofErr w:type="spellStart"/>
      <w:r w:rsidR="002D05FC">
        <w:rPr>
          <w:rFonts w:ascii="Century Gothic" w:eastAsia="Century Gothic" w:hAnsi="Century Gothic" w:cs="Century Gothic"/>
        </w:rPr>
        <w:t>sheet</w:t>
      </w:r>
      <w:proofErr w:type="spellEnd"/>
      <w:r w:rsidR="002D05FC">
        <w:rPr>
          <w:rFonts w:ascii="Century Gothic" w:eastAsia="Century Gothic" w:hAnsi="Century Gothic" w:cs="Century Gothic"/>
        </w:rPr>
        <w:t xml:space="preserve">. </w:t>
      </w:r>
      <w:r w:rsidR="006E617C">
        <w:rPr>
          <w:rFonts w:ascii="Century Gothic" w:eastAsia="Century Gothic" w:hAnsi="Century Gothic" w:cs="Century Gothic"/>
        </w:rPr>
        <w:t xml:space="preserve">Il est demandé à la trésorière de clarifier </w:t>
      </w:r>
      <w:r w:rsidR="00AB72B0">
        <w:rPr>
          <w:rFonts w:ascii="Century Gothic" w:eastAsia="Century Gothic" w:hAnsi="Century Gothic" w:cs="Century Gothic"/>
        </w:rPr>
        <w:t xml:space="preserve">le document Balance </w:t>
      </w:r>
      <w:proofErr w:type="spellStart"/>
      <w:r w:rsidR="00AB72B0">
        <w:rPr>
          <w:rFonts w:ascii="Century Gothic" w:eastAsia="Century Gothic" w:hAnsi="Century Gothic" w:cs="Century Gothic"/>
        </w:rPr>
        <w:t>sheet</w:t>
      </w:r>
      <w:proofErr w:type="spellEnd"/>
      <w:r w:rsidR="00AB72B0">
        <w:rPr>
          <w:rFonts w:ascii="Century Gothic" w:eastAsia="Century Gothic" w:hAnsi="Century Gothic" w:cs="Century Gothic"/>
        </w:rPr>
        <w:t xml:space="preserve">. </w:t>
      </w:r>
      <w:r w:rsidR="00866D34">
        <w:rPr>
          <w:rFonts w:ascii="Century Gothic" w:eastAsia="Century Gothic" w:hAnsi="Century Gothic" w:cs="Century Gothic"/>
        </w:rPr>
        <w:t xml:space="preserve">Il est aussi demandé d’avoir </w:t>
      </w:r>
      <w:r w:rsidR="00C65392">
        <w:rPr>
          <w:rFonts w:ascii="Century Gothic" w:eastAsia="Century Gothic" w:hAnsi="Century Gothic" w:cs="Century Gothic"/>
        </w:rPr>
        <w:t>le détail des comptes à recevoir</w:t>
      </w:r>
      <w:r w:rsidR="002A05C6">
        <w:rPr>
          <w:rFonts w:ascii="Century Gothic" w:eastAsia="Century Gothic" w:hAnsi="Century Gothic" w:cs="Century Gothic"/>
        </w:rPr>
        <w:t xml:space="preserve"> avec la liste des clients et du montant à recevoir ainsi que la date du contrat. </w:t>
      </w:r>
    </w:p>
    <w:p w14:paraId="74D37DB7" w14:textId="77777777" w:rsidR="00AD70AF" w:rsidRDefault="00AD70AF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</w:p>
    <w:p w14:paraId="6948830B" w14:textId="5688893E" w:rsidR="004D5E34" w:rsidRPr="005B0900" w:rsidRDefault="004D5E34" w:rsidP="005B0900">
      <w:pPr>
        <w:spacing w:line="360" w:lineRule="auto"/>
        <w:ind w:firstLine="720"/>
        <w:rPr>
          <w:rFonts w:ascii="Century Gothic" w:eastAsia="Century Gothic" w:hAnsi="Century Gothic" w:cs="Century Gothic"/>
          <w:b/>
          <w:bCs/>
        </w:rPr>
      </w:pPr>
      <w:r w:rsidRPr="005B0900">
        <w:rPr>
          <w:rFonts w:ascii="Century Gothic" w:eastAsia="Century Gothic" w:hAnsi="Century Gothic" w:cs="Century Gothic"/>
          <w:b/>
          <w:bCs/>
        </w:rPr>
        <w:t xml:space="preserve">20-05-2021 : Proposition </w:t>
      </w:r>
      <w:r w:rsidR="0021515B" w:rsidRPr="005B0900">
        <w:rPr>
          <w:rFonts w:ascii="Century Gothic" w:eastAsia="Century Gothic" w:hAnsi="Century Gothic" w:cs="Century Gothic"/>
          <w:b/>
          <w:bCs/>
        </w:rPr>
        <w:t>4</w:t>
      </w:r>
    </w:p>
    <w:p w14:paraId="1DD83555" w14:textId="13548BE0" w:rsidR="004D5E34" w:rsidRDefault="0021515B" w:rsidP="004D5E34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Lana</w:t>
      </w:r>
      <w:r w:rsidR="00B13FDB"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 w:rsidR="00B13FDB">
        <w:rPr>
          <w:rFonts w:ascii="Century Gothic" w:eastAsia="Century Gothic" w:hAnsi="Century Gothic" w:cs="Century Gothic"/>
          <w:b/>
          <w:bCs/>
        </w:rPr>
        <w:t>Siman</w:t>
      </w:r>
      <w:proofErr w:type="spellEnd"/>
      <w:r w:rsidR="00B13FDB">
        <w:rPr>
          <w:rFonts w:ascii="Century Gothic" w:eastAsia="Century Gothic" w:hAnsi="Century Gothic" w:cs="Century Gothic"/>
          <w:b/>
          <w:bCs/>
        </w:rPr>
        <w:t xml:space="preserve"> </w:t>
      </w:r>
      <w:r w:rsidR="004D5E34" w:rsidRPr="004E30A2">
        <w:rPr>
          <w:rFonts w:ascii="Century Gothic" w:eastAsia="Century Gothic" w:hAnsi="Century Gothic" w:cs="Century Gothic"/>
          <w:b/>
          <w:bCs/>
        </w:rPr>
        <w:t xml:space="preserve">propose </w:t>
      </w:r>
      <w:r w:rsidR="00D66512">
        <w:rPr>
          <w:rFonts w:ascii="Century Gothic" w:eastAsia="Century Gothic" w:hAnsi="Century Gothic" w:cs="Century Gothic"/>
          <w:b/>
          <w:bCs/>
        </w:rPr>
        <w:t>l’adoption des états</w:t>
      </w:r>
      <w:r w:rsidR="004D5E34">
        <w:rPr>
          <w:rFonts w:ascii="Century Gothic" w:eastAsia="Century Gothic" w:hAnsi="Century Gothic" w:cs="Century Gothic"/>
          <w:b/>
          <w:bCs/>
        </w:rPr>
        <w:t xml:space="preserve"> </w:t>
      </w:r>
      <w:r w:rsidR="000E7E5B">
        <w:rPr>
          <w:rFonts w:ascii="Century Gothic" w:eastAsia="Century Gothic" w:hAnsi="Century Gothic" w:cs="Century Gothic"/>
          <w:b/>
          <w:bCs/>
        </w:rPr>
        <w:t xml:space="preserve">des résultats </w:t>
      </w:r>
      <w:r w:rsidR="00EE70E7">
        <w:rPr>
          <w:rFonts w:ascii="Century Gothic" w:eastAsia="Century Gothic" w:hAnsi="Century Gothic" w:cs="Century Gothic"/>
          <w:b/>
          <w:bCs/>
        </w:rPr>
        <w:t xml:space="preserve">présentés avec le document </w:t>
      </w:r>
      <w:r w:rsidR="00730881">
        <w:rPr>
          <w:rFonts w:ascii="Century Gothic" w:eastAsia="Century Gothic" w:hAnsi="Century Gothic" w:cs="Century Gothic"/>
          <w:b/>
          <w:bCs/>
        </w:rPr>
        <w:t>Budget</w:t>
      </w:r>
      <w:r w:rsidR="000D410F">
        <w:rPr>
          <w:rFonts w:ascii="Century Gothic" w:eastAsia="Century Gothic" w:hAnsi="Century Gothic" w:cs="Century Gothic"/>
          <w:b/>
          <w:bCs/>
        </w:rPr>
        <w:t xml:space="preserve"> vs</w:t>
      </w:r>
      <w:r w:rsidR="00730881">
        <w:rPr>
          <w:rFonts w:ascii="Century Gothic" w:eastAsia="Century Gothic" w:hAnsi="Century Gothic" w:cs="Century Gothic"/>
          <w:b/>
          <w:bCs/>
        </w:rPr>
        <w:t xml:space="preserve"> </w:t>
      </w:r>
      <w:proofErr w:type="spellStart"/>
      <w:r w:rsidR="00730881">
        <w:rPr>
          <w:rFonts w:ascii="Century Gothic" w:eastAsia="Century Gothic" w:hAnsi="Century Gothic" w:cs="Century Gothic"/>
          <w:b/>
          <w:bCs/>
        </w:rPr>
        <w:t>Actuals</w:t>
      </w:r>
      <w:proofErr w:type="spellEnd"/>
      <w:r w:rsidR="009743AD">
        <w:rPr>
          <w:rFonts w:ascii="Century Gothic" w:eastAsia="Century Gothic" w:hAnsi="Century Gothic" w:cs="Century Gothic"/>
          <w:b/>
          <w:bCs/>
        </w:rPr>
        <w:t xml:space="preserve"> </w:t>
      </w:r>
      <w:r w:rsidR="00730881">
        <w:rPr>
          <w:rFonts w:ascii="Century Gothic" w:eastAsia="Century Gothic" w:hAnsi="Century Gothic" w:cs="Century Gothic"/>
          <w:b/>
          <w:bCs/>
        </w:rPr>
        <w:t xml:space="preserve">2021. </w:t>
      </w:r>
    </w:p>
    <w:p w14:paraId="0A82CCC8" w14:textId="77777777" w:rsidR="004D5E34" w:rsidRDefault="004D5E34" w:rsidP="004D5E34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Appuyeur : Lana </w:t>
      </w:r>
      <w:proofErr w:type="spellStart"/>
      <w:r>
        <w:rPr>
          <w:rFonts w:ascii="Century Gothic" w:eastAsia="Century Gothic" w:hAnsi="Century Gothic" w:cs="Century Gothic"/>
          <w:b/>
          <w:bCs/>
        </w:rPr>
        <w:t>Siman</w:t>
      </w:r>
      <w:proofErr w:type="spellEnd"/>
    </w:p>
    <w:p w14:paraId="56F6D265" w14:textId="453F6902" w:rsidR="004D5E34" w:rsidRDefault="003933CD" w:rsidP="004D5E34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En faveur : 2 (Lana et André)</w:t>
      </w:r>
    </w:p>
    <w:p w14:paraId="53FF6D3B" w14:textId="15EEC190" w:rsidR="003933CD" w:rsidRDefault="003933CD" w:rsidP="004D5E34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Abstention : (Marc et Éric)</w:t>
      </w:r>
    </w:p>
    <w:p w14:paraId="55F2604E" w14:textId="77777777" w:rsidR="004D5E34" w:rsidRPr="00745CBB" w:rsidRDefault="004D5E34" w:rsidP="004D5E34">
      <w:pPr>
        <w:pStyle w:val="Paragraphedeliste"/>
        <w:spacing w:line="360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Adoptée</w:t>
      </w:r>
    </w:p>
    <w:p w14:paraId="2911EADD" w14:textId="77777777" w:rsidR="000B2723" w:rsidRDefault="000B2723" w:rsidP="00D80B0C">
      <w:pPr>
        <w:spacing w:line="360" w:lineRule="auto"/>
        <w:rPr>
          <w:rFonts w:ascii="Century Gothic" w:eastAsia="Century Gothic" w:hAnsi="Century Gothic" w:cs="Century Gothic"/>
        </w:rPr>
      </w:pPr>
    </w:p>
    <w:p w14:paraId="43A57D99" w14:textId="57F80261" w:rsidR="003304CC" w:rsidRPr="00660FE5" w:rsidRDefault="00E71AC7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660FE5">
        <w:rPr>
          <w:rFonts w:ascii="Century Gothic" w:eastAsia="Century Gothic" w:hAnsi="Century Gothic" w:cs="Century Gothic"/>
          <w:b/>
          <w:bCs/>
        </w:rPr>
        <w:t>Proposition</w:t>
      </w:r>
      <w:r w:rsidR="00E217A2" w:rsidRPr="00660FE5">
        <w:rPr>
          <w:rFonts w:ascii="Century Gothic" w:eastAsia="Century Gothic" w:hAnsi="Century Gothic" w:cs="Century Gothic"/>
          <w:b/>
          <w:bCs/>
        </w:rPr>
        <w:t>s</w:t>
      </w:r>
      <w:r w:rsidRPr="00660FE5">
        <w:rPr>
          <w:rFonts w:ascii="Century Gothic" w:eastAsia="Century Gothic" w:hAnsi="Century Gothic" w:cs="Century Gothic"/>
          <w:b/>
          <w:bCs/>
        </w:rPr>
        <w:t xml:space="preserve"> de la direction</w:t>
      </w:r>
    </w:p>
    <w:p w14:paraId="6E334AF3" w14:textId="571EAB92" w:rsidR="00AC6526" w:rsidRDefault="00670C87" w:rsidP="00652C3C">
      <w:pPr>
        <w:spacing w:line="36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Finir l</w:t>
      </w:r>
      <w:r w:rsidR="00F234E5">
        <w:rPr>
          <w:rFonts w:ascii="Century Gothic" w:eastAsia="Century Gothic" w:hAnsi="Century Gothic" w:cs="Century Gothic"/>
        </w:rPr>
        <w:t xml:space="preserve">’autorisation pour la direction afin qu’il devienne un signataire. </w:t>
      </w:r>
      <w:r w:rsidR="00D6578D">
        <w:rPr>
          <w:rFonts w:ascii="Century Gothic" w:eastAsia="Century Gothic" w:hAnsi="Century Gothic" w:cs="Century Gothic"/>
        </w:rPr>
        <w:t>Les PV seront signés le 21 mai</w:t>
      </w:r>
      <w:r w:rsidR="0034033C">
        <w:rPr>
          <w:rFonts w:ascii="Century Gothic" w:eastAsia="Century Gothic" w:hAnsi="Century Gothic" w:cs="Century Gothic"/>
        </w:rPr>
        <w:t xml:space="preserve"> et pourront être apporter à la banque pour finaliser l’autorisation.</w:t>
      </w:r>
      <w:r w:rsidR="00652C3C">
        <w:rPr>
          <w:rFonts w:ascii="Century Gothic" w:eastAsia="Century Gothic" w:hAnsi="Century Gothic" w:cs="Century Gothic"/>
        </w:rPr>
        <w:t xml:space="preserve"> </w:t>
      </w:r>
      <w:r w:rsidR="006B4E92">
        <w:rPr>
          <w:rFonts w:ascii="Century Gothic" w:eastAsia="Century Gothic" w:hAnsi="Century Gothic" w:cs="Century Gothic"/>
        </w:rPr>
        <w:t>La direction demande que le</w:t>
      </w:r>
      <w:r w:rsidR="00506207">
        <w:rPr>
          <w:rFonts w:ascii="Century Gothic" w:eastAsia="Century Gothic" w:hAnsi="Century Gothic" w:cs="Century Gothic"/>
        </w:rPr>
        <w:t xml:space="preserve"> ou la</w:t>
      </w:r>
      <w:r w:rsidR="006B4E92">
        <w:rPr>
          <w:rFonts w:ascii="Century Gothic" w:eastAsia="Century Gothic" w:hAnsi="Century Gothic" w:cs="Century Gothic"/>
        </w:rPr>
        <w:t xml:space="preserve"> </w:t>
      </w:r>
      <w:r w:rsidR="006B4E92">
        <w:rPr>
          <w:rFonts w:ascii="Century Gothic" w:eastAsia="Century Gothic" w:hAnsi="Century Gothic" w:cs="Century Gothic"/>
        </w:rPr>
        <w:lastRenderedPageBreak/>
        <w:t xml:space="preserve">comptable soit présent aux réunions pour répondre aux questions. </w:t>
      </w:r>
      <w:r w:rsidR="00F22832">
        <w:rPr>
          <w:rFonts w:ascii="Century Gothic" w:eastAsia="Century Gothic" w:hAnsi="Century Gothic" w:cs="Century Gothic"/>
        </w:rPr>
        <w:t xml:space="preserve">Des questions </w:t>
      </w:r>
      <w:r w:rsidR="00FD0146">
        <w:rPr>
          <w:rFonts w:ascii="Century Gothic" w:eastAsia="Century Gothic" w:hAnsi="Century Gothic" w:cs="Century Gothic"/>
        </w:rPr>
        <w:t>sont soulevées concernant les cartes bancaires</w:t>
      </w:r>
      <w:r w:rsidR="00143AB5">
        <w:rPr>
          <w:rFonts w:ascii="Century Gothic" w:eastAsia="Century Gothic" w:hAnsi="Century Gothic" w:cs="Century Gothic"/>
        </w:rPr>
        <w:t xml:space="preserve"> de débit. </w:t>
      </w:r>
      <w:r w:rsidR="002D2786">
        <w:rPr>
          <w:rFonts w:ascii="Century Gothic" w:eastAsia="Century Gothic" w:hAnsi="Century Gothic" w:cs="Century Gothic"/>
        </w:rPr>
        <w:t xml:space="preserve">Toutefois, les </w:t>
      </w:r>
      <w:r w:rsidR="006B2CFA">
        <w:rPr>
          <w:rFonts w:ascii="Century Gothic" w:eastAsia="Century Gothic" w:hAnsi="Century Gothic" w:cs="Century Gothic"/>
        </w:rPr>
        <w:t xml:space="preserve">politiques administratives </w:t>
      </w:r>
      <w:proofErr w:type="spellStart"/>
      <w:r w:rsidR="006B2CFA">
        <w:rPr>
          <w:rFonts w:ascii="Century Gothic" w:eastAsia="Century Gothic" w:hAnsi="Century Gothic" w:cs="Century Gothic"/>
        </w:rPr>
        <w:t>doient</w:t>
      </w:r>
      <w:proofErr w:type="spellEnd"/>
      <w:r w:rsidR="006B2CFA">
        <w:rPr>
          <w:rFonts w:ascii="Century Gothic" w:eastAsia="Century Gothic" w:hAnsi="Century Gothic" w:cs="Century Gothic"/>
        </w:rPr>
        <w:t xml:space="preserve"> être revues pour </w:t>
      </w:r>
      <w:r w:rsidR="003773A6">
        <w:rPr>
          <w:rFonts w:ascii="Century Gothic" w:eastAsia="Century Gothic" w:hAnsi="Century Gothic" w:cs="Century Gothic"/>
        </w:rPr>
        <w:t xml:space="preserve">clarifier certains points. </w:t>
      </w:r>
    </w:p>
    <w:p w14:paraId="37192DB9" w14:textId="73144C59" w:rsidR="00CD3E08" w:rsidRDefault="00CD3E08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 comptable </w:t>
      </w:r>
      <w:r w:rsidR="00F427EB">
        <w:rPr>
          <w:rFonts w:ascii="Century Gothic" w:eastAsia="Century Gothic" w:hAnsi="Century Gothic" w:cs="Century Gothic"/>
        </w:rPr>
        <w:t>demande de rencontrer le CA</w:t>
      </w:r>
      <w:r w:rsidR="0068773D">
        <w:rPr>
          <w:rFonts w:ascii="Century Gothic" w:eastAsia="Century Gothic" w:hAnsi="Century Gothic" w:cs="Century Gothic"/>
        </w:rPr>
        <w:t xml:space="preserve"> concernant les différents projets tel que la rénovation du bistro pour </w:t>
      </w:r>
      <w:r w:rsidR="002B5B02">
        <w:rPr>
          <w:rFonts w:ascii="Century Gothic" w:eastAsia="Century Gothic" w:hAnsi="Century Gothic" w:cs="Century Gothic"/>
        </w:rPr>
        <w:t>suggérer une marche à suivre.</w:t>
      </w:r>
      <w:r w:rsidR="001A477F">
        <w:rPr>
          <w:rFonts w:ascii="Century Gothic" w:eastAsia="Century Gothic" w:hAnsi="Century Gothic" w:cs="Century Gothic"/>
        </w:rPr>
        <w:t xml:space="preserve"> </w:t>
      </w:r>
      <w:r w:rsidR="00556ED5">
        <w:rPr>
          <w:rFonts w:ascii="Century Gothic" w:eastAsia="Century Gothic" w:hAnsi="Century Gothic" w:cs="Century Gothic"/>
        </w:rPr>
        <w:t>Le ou la comptable sera</w:t>
      </w:r>
      <w:r w:rsidR="00DE0F13">
        <w:rPr>
          <w:rFonts w:ascii="Century Gothic" w:eastAsia="Century Gothic" w:hAnsi="Century Gothic" w:cs="Century Gothic"/>
        </w:rPr>
        <w:t xml:space="preserve"> invité à la prochaine réunion du CA.</w:t>
      </w:r>
    </w:p>
    <w:p w14:paraId="48CDBAE1" w14:textId="77777777" w:rsidR="00660FE5" w:rsidRDefault="00660FE5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0A225192" w14:textId="5C5F5FB0" w:rsidR="003304CC" w:rsidRPr="00660FE5" w:rsidRDefault="003304CC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660FE5">
        <w:rPr>
          <w:rFonts w:ascii="Century Gothic" w:eastAsia="Century Gothic" w:hAnsi="Century Gothic" w:cs="Century Gothic"/>
          <w:b/>
          <w:bCs/>
        </w:rPr>
        <w:t xml:space="preserve">Proposition de la trésorière </w:t>
      </w:r>
      <w:r w:rsidR="006A36FD">
        <w:rPr>
          <w:rFonts w:ascii="Century Gothic" w:eastAsia="Century Gothic" w:hAnsi="Century Gothic" w:cs="Century Gothic"/>
          <w:b/>
          <w:bCs/>
        </w:rPr>
        <w:t>(Lana)</w:t>
      </w:r>
    </w:p>
    <w:p w14:paraId="7BF8C895" w14:textId="7B089847" w:rsidR="000B2723" w:rsidRDefault="00CF0BC6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Lana </w:t>
      </w:r>
      <w:proofErr w:type="spellStart"/>
      <w:r>
        <w:rPr>
          <w:rFonts w:ascii="Century Gothic" w:eastAsia="Century Gothic" w:hAnsi="Century Gothic" w:cs="Century Gothic"/>
        </w:rPr>
        <w:t>Siman</w:t>
      </w:r>
      <w:proofErr w:type="spellEnd"/>
      <w:r>
        <w:rPr>
          <w:rFonts w:ascii="Century Gothic" w:eastAsia="Century Gothic" w:hAnsi="Century Gothic" w:cs="Century Gothic"/>
        </w:rPr>
        <w:t xml:space="preserve"> explique la situation de </w:t>
      </w:r>
      <w:proofErr w:type="spellStart"/>
      <w:r>
        <w:rPr>
          <w:rFonts w:ascii="Century Gothic" w:eastAsia="Century Gothic" w:hAnsi="Century Gothic" w:cs="Century Gothic"/>
        </w:rPr>
        <w:t>Hooplife</w:t>
      </w:r>
      <w:proofErr w:type="spellEnd"/>
      <w:r w:rsidR="00FA43D2">
        <w:rPr>
          <w:rFonts w:ascii="Century Gothic" w:eastAsia="Century Gothic" w:hAnsi="Century Gothic" w:cs="Century Gothic"/>
        </w:rPr>
        <w:t xml:space="preserve">. Des discussions s’ensuivent. </w:t>
      </w:r>
      <w:r w:rsidR="00C238AB">
        <w:rPr>
          <w:rFonts w:ascii="Century Gothic" w:eastAsia="Century Gothic" w:hAnsi="Century Gothic" w:cs="Century Gothic"/>
        </w:rPr>
        <w:t>Il est accepté de louer des</w:t>
      </w:r>
      <w:r w:rsidR="00E07926">
        <w:rPr>
          <w:rFonts w:ascii="Century Gothic" w:eastAsia="Century Gothic" w:hAnsi="Century Gothic" w:cs="Century Gothic"/>
        </w:rPr>
        <w:t xml:space="preserve"> espaces à </w:t>
      </w:r>
      <w:proofErr w:type="spellStart"/>
      <w:r w:rsidR="00E07926">
        <w:rPr>
          <w:rFonts w:ascii="Century Gothic" w:eastAsia="Century Gothic" w:hAnsi="Century Gothic" w:cs="Century Gothic"/>
        </w:rPr>
        <w:t>Hooplife</w:t>
      </w:r>
      <w:proofErr w:type="spellEnd"/>
      <w:r w:rsidR="00D72F5C">
        <w:rPr>
          <w:rFonts w:ascii="Century Gothic" w:eastAsia="Century Gothic" w:hAnsi="Century Gothic" w:cs="Century Gothic"/>
        </w:rPr>
        <w:t>. Toutefois, les locations sont sujet à l</w:t>
      </w:r>
      <w:r w:rsidR="00AC5A9A">
        <w:rPr>
          <w:rFonts w:ascii="Century Gothic" w:eastAsia="Century Gothic" w:hAnsi="Century Gothic" w:cs="Century Gothic"/>
        </w:rPr>
        <w:t xml:space="preserve">’autorisation de </w:t>
      </w:r>
      <w:r w:rsidR="00383B84">
        <w:rPr>
          <w:rFonts w:ascii="Century Gothic" w:eastAsia="Century Gothic" w:hAnsi="Century Gothic" w:cs="Century Gothic"/>
        </w:rPr>
        <w:t>la santé publique et du CÉF</w:t>
      </w:r>
      <w:r w:rsidR="00041BBF">
        <w:rPr>
          <w:rFonts w:ascii="Century Gothic" w:eastAsia="Century Gothic" w:hAnsi="Century Gothic" w:cs="Century Gothic"/>
        </w:rPr>
        <w:t xml:space="preserve"> et selon les règles sanitaires. </w:t>
      </w:r>
    </w:p>
    <w:p w14:paraId="62F21411" w14:textId="77777777" w:rsidR="000B2723" w:rsidRPr="00A4404E" w:rsidRDefault="000B2723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0B27EC30" w14:textId="1233F85D" w:rsidR="007C6B10" w:rsidRPr="00660FE5" w:rsidRDefault="007C6B10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660FE5">
        <w:rPr>
          <w:rFonts w:ascii="Century Gothic" w:eastAsia="Century Gothic" w:hAnsi="Century Gothic" w:cs="Century Gothic"/>
          <w:b/>
          <w:bCs/>
        </w:rPr>
        <w:t>Varia ouvert</w:t>
      </w:r>
    </w:p>
    <w:p w14:paraId="6ECBC18D" w14:textId="285DCC46" w:rsidR="000B2723" w:rsidRDefault="00C259C4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Aucun élément.</w:t>
      </w:r>
    </w:p>
    <w:p w14:paraId="31A034B9" w14:textId="77777777" w:rsidR="00962369" w:rsidRDefault="00962369" w:rsidP="00355BA0">
      <w:pPr>
        <w:spacing w:line="360" w:lineRule="auto"/>
        <w:ind w:left="720"/>
        <w:rPr>
          <w:rFonts w:ascii="Century Gothic" w:eastAsia="Century Gothic" w:hAnsi="Century Gothic" w:cs="Century Gothic"/>
        </w:rPr>
      </w:pPr>
    </w:p>
    <w:p w14:paraId="211E2444" w14:textId="75301702" w:rsidR="00780BF2" w:rsidRPr="00660FE5" w:rsidRDefault="007173E6" w:rsidP="00355BA0">
      <w:pPr>
        <w:pStyle w:val="Paragraphedeliste"/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660FE5">
        <w:rPr>
          <w:rFonts w:ascii="Century Gothic" w:eastAsia="Century Gothic" w:hAnsi="Century Gothic" w:cs="Century Gothic"/>
          <w:b/>
          <w:bCs/>
        </w:rPr>
        <w:t xml:space="preserve"> </w:t>
      </w:r>
      <w:r w:rsidR="00780BF2" w:rsidRPr="00660FE5">
        <w:rPr>
          <w:rFonts w:ascii="Century Gothic" w:eastAsia="Century Gothic" w:hAnsi="Century Gothic" w:cs="Century Gothic"/>
          <w:b/>
          <w:bCs/>
        </w:rPr>
        <w:t xml:space="preserve">Prochaine </w:t>
      </w:r>
      <w:r w:rsidR="009660AF" w:rsidRPr="00660FE5">
        <w:rPr>
          <w:rFonts w:ascii="Century Gothic" w:eastAsia="Century Gothic" w:hAnsi="Century Gothic" w:cs="Century Gothic"/>
          <w:b/>
          <w:bCs/>
        </w:rPr>
        <w:t>réunion</w:t>
      </w:r>
    </w:p>
    <w:p w14:paraId="3BBD4CAF" w14:textId="2B437B99" w:rsidR="000B2723" w:rsidRDefault="00DE0F13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Le 3 juin à 18h00</w:t>
      </w:r>
      <w:r w:rsidR="00A0539E">
        <w:rPr>
          <w:rFonts w:ascii="Century Gothic" w:eastAsia="Century Gothic" w:hAnsi="Century Gothic" w:cs="Century Gothic"/>
        </w:rPr>
        <w:t xml:space="preserve"> pour voir les deux points suivants :</w:t>
      </w:r>
    </w:p>
    <w:p w14:paraId="56E959F2" w14:textId="51271AB9" w:rsidR="00A0539E" w:rsidRDefault="00A0539E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-La préparation de l’AGA</w:t>
      </w:r>
    </w:p>
    <w:p w14:paraId="64391647" w14:textId="1FF66519" w:rsidR="00A0539E" w:rsidRDefault="00A0539E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-La rencontre avec le ou la comptable.</w:t>
      </w:r>
    </w:p>
    <w:p w14:paraId="4A912847" w14:textId="77288952" w:rsidR="00296807" w:rsidRDefault="00296807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Et peut-être</w:t>
      </w:r>
    </w:p>
    <w:p w14:paraId="6928F7B0" w14:textId="6AB55717" w:rsidR="00296807" w:rsidRPr="000B2723" w:rsidRDefault="00296807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-les points concernant la vérification. </w:t>
      </w:r>
    </w:p>
    <w:p w14:paraId="7222CA71" w14:textId="77777777" w:rsidR="000B2723" w:rsidRDefault="000B2723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</w:p>
    <w:p w14:paraId="71E54289" w14:textId="12F49260" w:rsidR="004F50C4" w:rsidRPr="00660FE5" w:rsidRDefault="004F50C4" w:rsidP="00355BA0">
      <w:pPr>
        <w:pStyle w:val="Paragraphedeliste"/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660FE5">
        <w:rPr>
          <w:rFonts w:ascii="Century Gothic" w:eastAsia="Century Gothic" w:hAnsi="Century Gothic" w:cs="Century Gothic"/>
          <w:b/>
          <w:bCs/>
        </w:rPr>
        <w:t xml:space="preserve">Huit clos </w:t>
      </w:r>
    </w:p>
    <w:p w14:paraId="4BA019E8" w14:textId="62F501B1" w:rsidR="000B2723" w:rsidRDefault="00620454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Il est demandé à Jacques </w:t>
      </w:r>
      <w:proofErr w:type="spellStart"/>
      <w:r>
        <w:rPr>
          <w:rFonts w:ascii="Century Gothic" w:eastAsia="Century Gothic" w:hAnsi="Century Gothic" w:cs="Century Gothic"/>
        </w:rPr>
        <w:t>Hiack</w:t>
      </w:r>
      <w:proofErr w:type="spellEnd"/>
      <w:r>
        <w:rPr>
          <w:rFonts w:ascii="Century Gothic" w:eastAsia="Century Gothic" w:hAnsi="Century Gothic" w:cs="Century Gothic"/>
        </w:rPr>
        <w:t xml:space="preserve"> de quitter la réunion. Le début du </w:t>
      </w:r>
      <w:proofErr w:type="spellStart"/>
      <w:r>
        <w:rPr>
          <w:rFonts w:ascii="Century Gothic" w:eastAsia="Century Gothic" w:hAnsi="Century Gothic" w:cs="Century Gothic"/>
        </w:rPr>
        <w:t>huit</w:t>
      </w:r>
      <w:proofErr w:type="spellEnd"/>
      <w:r>
        <w:rPr>
          <w:rFonts w:ascii="Century Gothic" w:eastAsia="Century Gothic" w:hAnsi="Century Gothic" w:cs="Century Gothic"/>
        </w:rPr>
        <w:t xml:space="preserve">-clos se fait à </w:t>
      </w:r>
      <w:r w:rsidR="0027312C">
        <w:rPr>
          <w:rFonts w:ascii="Century Gothic" w:eastAsia="Century Gothic" w:hAnsi="Century Gothic" w:cs="Century Gothic"/>
        </w:rPr>
        <w:t>20</w:t>
      </w:r>
      <w:r w:rsidR="00210993">
        <w:rPr>
          <w:rFonts w:ascii="Century Gothic" w:eastAsia="Century Gothic" w:hAnsi="Century Gothic" w:cs="Century Gothic"/>
        </w:rPr>
        <w:t>h4</w:t>
      </w:r>
      <w:r w:rsidR="001448E2">
        <w:rPr>
          <w:rFonts w:ascii="Century Gothic" w:eastAsia="Century Gothic" w:hAnsi="Century Gothic" w:cs="Century Gothic"/>
        </w:rPr>
        <w:t>0</w:t>
      </w:r>
      <w:r w:rsidR="00210993">
        <w:rPr>
          <w:rFonts w:ascii="Century Gothic" w:eastAsia="Century Gothic" w:hAnsi="Century Gothic" w:cs="Century Gothic"/>
        </w:rPr>
        <w:t>.</w:t>
      </w:r>
    </w:p>
    <w:p w14:paraId="16F3F310" w14:textId="4EB354CE" w:rsidR="00620454" w:rsidRDefault="00620454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</w:t>
      </w:r>
      <w:r w:rsidR="007E7339">
        <w:rPr>
          <w:rFonts w:ascii="Century Gothic" w:eastAsia="Century Gothic" w:hAnsi="Century Gothic" w:cs="Century Gothic"/>
        </w:rPr>
        <w:t xml:space="preserve">e </w:t>
      </w:r>
      <w:proofErr w:type="spellStart"/>
      <w:r w:rsidR="007E7339">
        <w:rPr>
          <w:rFonts w:ascii="Century Gothic" w:eastAsia="Century Gothic" w:hAnsi="Century Gothic" w:cs="Century Gothic"/>
        </w:rPr>
        <w:t>huit</w:t>
      </w:r>
      <w:proofErr w:type="spellEnd"/>
      <w:r w:rsidR="007E7339">
        <w:rPr>
          <w:rFonts w:ascii="Century Gothic" w:eastAsia="Century Gothic" w:hAnsi="Century Gothic" w:cs="Century Gothic"/>
        </w:rPr>
        <w:t>-clos se ter</w:t>
      </w:r>
      <w:r w:rsidR="004843E9">
        <w:rPr>
          <w:rFonts w:ascii="Century Gothic" w:eastAsia="Century Gothic" w:hAnsi="Century Gothic" w:cs="Century Gothic"/>
        </w:rPr>
        <w:t xml:space="preserve">mine à </w:t>
      </w:r>
      <w:r w:rsidR="002E7866">
        <w:rPr>
          <w:rFonts w:ascii="Century Gothic" w:eastAsia="Century Gothic" w:hAnsi="Century Gothic" w:cs="Century Gothic"/>
        </w:rPr>
        <w:t>21h08.</w:t>
      </w:r>
    </w:p>
    <w:p w14:paraId="50C934CF" w14:textId="77777777" w:rsidR="00395B38" w:rsidRDefault="00395B38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</w:p>
    <w:p w14:paraId="057D938C" w14:textId="77777777" w:rsidR="00962369" w:rsidRPr="00E17EDE" w:rsidRDefault="00962369" w:rsidP="00355BA0">
      <w:pPr>
        <w:pStyle w:val="Paragraphedeliste"/>
        <w:spacing w:line="360" w:lineRule="auto"/>
        <w:rPr>
          <w:rFonts w:ascii="Century Gothic" w:eastAsia="Century Gothic" w:hAnsi="Century Gothic" w:cs="Century Gothic"/>
        </w:rPr>
      </w:pPr>
    </w:p>
    <w:p w14:paraId="5793614A" w14:textId="4E5669C7" w:rsidR="00E17EDE" w:rsidRPr="00660FE5" w:rsidRDefault="007173E6" w:rsidP="00355BA0">
      <w:pPr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  <w:b/>
          <w:bCs/>
        </w:rPr>
      </w:pPr>
      <w:r w:rsidRPr="00660FE5">
        <w:rPr>
          <w:rFonts w:ascii="Century Gothic" w:eastAsia="Century Gothic" w:hAnsi="Century Gothic" w:cs="Century Gothic"/>
          <w:b/>
          <w:bCs/>
        </w:rPr>
        <w:t xml:space="preserve"> </w:t>
      </w:r>
      <w:r w:rsidR="00E17EDE" w:rsidRPr="00660FE5">
        <w:rPr>
          <w:rFonts w:ascii="Century Gothic" w:eastAsia="Century Gothic" w:hAnsi="Century Gothic" w:cs="Century Gothic"/>
          <w:b/>
          <w:bCs/>
        </w:rPr>
        <w:t>Levée de la réunion</w:t>
      </w:r>
    </w:p>
    <w:p w14:paraId="6AFBA24C" w14:textId="6C4ECC20" w:rsidR="00E17EDE" w:rsidRDefault="00C238AB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André Lapointe</w:t>
      </w:r>
      <w:r w:rsidR="00013D8C">
        <w:rPr>
          <w:rFonts w:ascii="Century Gothic" w:eastAsia="Century Gothic" w:hAnsi="Century Gothic" w:cs="Century Gothic"/>
        </w:rPr>
        <w:t xml:space="preserve"> propose la levée de la réunion à </w:t>
      </w:r>
      <w:r w:rsidR="001448E2">
        <w:rPr>
          <w:rFonts w:ascii="Century Gothic" w:eastAsia="Century Gothic" w:hAnsi="Century Gothic" w:cs="Century Gothic"/>
        </w:rPr>
        <w:t xml:space="preserve">21h09. </w:t>
      </w:r>
    </w:p>
    <w:p w14:paraId="25F9C5E3" w14:textId="7A295C6B" w:rsidR="0027312C" w:rsidRDefault="0027312C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FCB759A" w14:textId="36F69EE1" w:rsidR="0027312C" w:rsidRDefault="0027312C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</w:t>
      </w:r>
    </w:p>
    <w:p w14:paraId="2E39F8ED" w14:textId="3CB2D6DD" w:rsidR="0027312C" w:rsidRDefault="0027312C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Secrétaire</w:t>
      </w:r>
    </w:p>
    <w:p w14:paraId="33E9A9C3" w14:textId="262270A3" w:rsidR="0027312C" w:rsidRDefault="0027312C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1247EC0B" w14:textId="52BB788E" w:rsidR="0027312C" w:rsidRDefault="0027312C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</w:t>
      </w:r>
    </w:p>
    <w:p w14:paraId="7D0CC7CF" w14:textId="2A168C7E" w:rsidR="0027312C" w:rsidRPr="00E17EDE" w:rsidRDefault="0027312C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Présidence</w:t>
      </w:r>
    </w:p>
    <w:p w14:paraId="2603D338" w14:textId="77777777" w:rsidR="00472F32" w:rsidRDefault="00472F32">
      <w:pPr>
        <w:rPr>
          <w:rFonts w:ascii="Century Gothic" w:eastAsia="Century Gothic" w:hAnsi="Century Gothic" w:cs="Century Gothic"/>
        </w:rPr>
      </w:pPr>
    </w:p>
    <w:sectPr w:rsidR="00472F32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FD97" w14:textId="77777777" w:rsidR="003A134C" w:rsidRDefault="003A134C" w:rsidP="00A31503">
      <w:r>
        <w:separator/>
      </w:r>
    </w:p>
  </w:endnote>
  <w:endnote w:type="continuationSeparator" w:id="0">
    <w:p w14:paraId="6E2983D1" w14:textId="77777777" w:rsidR="003A134C" w:rsidRDefault="003A134C" w:rsidP="00A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09367" w14:textId="77777777" w:rsidR="003A134C" w:rsidRDefault="003A134C" w:rsidP="00A31503">
      <w:r>
        <w:separator/>
      </w:r>
    </w:p>
  </w:footnote>
  <w:footnote w:type="continuationSeparator" w:id="0">
    <w:p w14:paraId="0F16A26F" w14:textId="77777777" w:rsidR="003A134C" w:rsidRDefault="003A134C" w:rsidP="00A3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40EB"/>
    <w:multiLevelType w:val="hybridMultilevel"/>
    <w:tmpl w:val="5A9A20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1B1FE9"/>
    <w:multiLevelType w:val="multilevel"/>
    <w:tmpl w:val="CC92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32"/>
    <w:rsid w:val="00013D8C"/>
    <w:rsid w:val="00033383"/>
    <w:rsid w:val="0004025F"/>
    <w:rsid w:val="00041BBF"/>
    <w:rsid w:val="00042A65"/>
    <w:rsid w:val="00044A98"/>
    <w:rsid w:val="00047045"/>
    <w:rsid w:val="0006336A"/>
    <w:rsid w:val="00065F08"/>
    <w:rsid w:val="000731A9"/>
    <w:rsid w:val="00077CED"/>
    <w:rsid w:val="00083BD4"/>
    <w:rsid w:val="000A52A6"/>
    <w:rsid w:val="000B2723"/>
    <w:rsid w:val="000C0A30"/>
    <w:rsid w:val="000C21C8"/>
    <w:rsid w:val="000C785C"/>
    <w:rsid w:val="000D410F"/>
    <w:rsid w:val="000E3C88"/>
    <w:rsid w:val="000E7E5B"/>
    <w:rsid w:val="000F1395"/>
    <w:rsid w:val="000F7175"/>
    <w:rsid w:val="000F7406"/>
    <w:rsid w:val="000F7501"/>
    <w:rsid w:val="0011291E"/>
    <w:rsid w:val="00123D16"/>
    <w:rsid w:val="00124CB4"/>
    <w:rsid w:val="001315C3"/>
    <w:rsid w:val="00131E26"/>
    <w:rsid w:val="00135EEC"/>
    <w:rsid w:val="00143AB5"/>
    <w:rsid w:val="001448E2"/>
    <w:rsid w:val="001464E2"/>
    <w:rsid w:val="00155133"/>
    <w:rsid w:val="00160839"/>
    <w:rsid w:val="00166388"/>
    <w:rsid w:val="00181D7C"/>
    <w:rsid w:val="00182BCD"/>
    <w:rsid w:val="0018593E"/>
    <w:rsid w:val="001A477F"/>
    <w:rsid w:val="001B59FE"/>
    <w:rsid w:val="001D29BC"/>
    <w:rsid w:val="001D3766"/>
    <w:rsid w:val="001E31DB"/>
    <w:rsid w:val="001F63B2"/>
    <w:rsid w:val="002019B9"/>
    <w:rsid w:val="00210993"/>
    <w:rsid w:val="0021515B"/>
    <w:rsid w:val="00235724"/>
    <w:rsid w:val="00260412"/>
    <w:rsid w:val="0027103D"/>
    <w:rsid w:val="0027312C"/>
    <w:rsid w:val="0027493A"/>
    <w:rsid w:val="00276126"/>
    <w:rsid w:val="00287AB8"/>
    <w:rsid w:val="00296807"/>
    <w:rsid w:val="002A05C6"/>
    <w:rsid w:val="002A74D1"/>
    <w:rsid w:val="002B5B02"/>
    <w:rsid w:val="002D05FC"/>
    <w:rsid w:val="002D15A4"/>
    <w:rsid w:val="002D1B08"/>
    <w:rsid w:val="002D2786"/>
    <w:rsid w:val="002D62C8"/>
    <w:rsid w:val="002E1F29"/>
    <w:rsid w:val="002E48C8"/>
    <w:rsid w:val="002E546D"/>
    <w:rsid w:val="002E7866"/>
    <w:rsid w:val="00302D02"/>
    <w:rsid w:val="00311605"/>
    <w:rsid w:val="003136E4"/>
    <w:rsid w:val="00315AE7"/>
    <w:rsid w:val="00321473"/>
    <w:rsid w:val="00325FA5"/>
    <w:rsid w:val="003304CC"/>
    <w:rsid w:val="0034033C"/>
    <w:rsid w:val="00355BA0"/>
    <w:rsid w:val="00371356"/>
    <w:rsid w:val="003773A6"/>
    <w:rsid w:val="00383B84"/>
    <w:rsid w:val="003933CD"/>
    <w:rsid w:val="00395B38"/>
    <w:rsid w:val="003A134C"/>
    <w:rsid w:val="003A25CD"/>
    <w:rsid w:val="003C1AAD"/>
    <w:rsid w:val="003D028A"/>
    <w:rsid w:val="00412B3E"/>
    <w:rsid w:val="0041467F"/>
    <w:rsid w:val="0043461F"/>
    <w:rsid w:val="004370A0"/>
    <w:rsid w:val="00456503"/>
    <w:rsid w:val="00464E8A"/>
    <w:rsid w:val="00472F32"/>
    <w:rsid w:val="00477B4F"/>
    <w:rsid w:val="00483DE6"/>
    <w:rsid w:val="004843E9"/>
    <w:rsid w:val="004A1510"/>
    <w:rsid w:val="004A25B1"/>
    <w:rsid w:val="004A4368"/>
    <w:rsid w:val="004A4A6A"/>
    <w:rsid w:val="004A73E2"/>
    <w:rsid w:val="004B02F5"/>
    <w:rsid w:val="004C5EEA"/>
    <w:rsid w:val="004D2BA8"/>
    <w:rsid w:val="004D5E34"/>
    <w:rsid w:val="004E30A2"/>
    <w:rsid w:val="004E7808"/>
    <w:rsid w:val="004E7BDE"/>
    <w:rsid w:val="004F1435"/>
    <w:rsid w:val="004F50C4"/>
    <w:rsid w:val="00506207"/>
    <w:rsid w:val="00511A0F"/>
    <w:rsid w:val="00522C4E"/>
    <w:rsid w:val="00536B68"/>
    <w:rsid w:val="00546EAE"/>
    <w:rsid w:val="005479A3"/>
    <w:rsid w:val="00555ED5"/>
    <w:rsid w:val="00556ED5"/>
    <w:rsid w:val="00563C3B"/>
    <w:rsid w:val="0057403F"/>
    <w:rsid w:val="005947B1"/>
    <w:rsid w:val="005B0900"/>
    <w:rsid w:val="005B654A"/>
    <w:rsid w:val="00615E88"/>
    <w:rsid w:val="00620290"/>
    <w:rsid w:val="00620454"/>
    <w:rsid w:val="00626D43"/>
    <w:rsid w:val="00634135"/>
    <w:rsid w:val="00652C3C"/>
    <w:rsid w:val="00654067"/>
    <w:rsid w:val="006578F4"/>
    <w:rsid w:val="00660FE5"/>
    <w:rsid w:val="00665CDB"/>
    <w:rsid w:val="00670C87"/>
    <w:rsid w:val="0068114F"/>
    <w:rsid w:val="0068773D"/>
    <w:rsid w:val="00692773"/>
    <w:rsid w:val="006977EE"/>
    <w:rsid w:val="006A36FD"/>
    <w:rsid w:val="006A7BAB"/>
    <w:rsid w:val="006B1115"/>
    <w:rsid w:val="006B1582"/>
    <w:rsid w:val="006B1E29"/>
    <w:rsid w:val="006B2BBA"/>
    <w:rsid w:val="006B2CFA"/>
    <w:rsid w:val="006B4E92"/>
    <w:rsid w:val="006C16F7"/>
    <w:rsid w:val="006E617C"/>
    <w:rsid w:val="006F1C33"/>
    <w:rsid w:val="0070761B"/>
    <w:rsid w:val="0071080D"/>
    <w:rsid w:val="0071705E"/>
    <w:rsid w:val="007173E6"/>
    <w:rsid w:val="0072124D"/>
    <w:rsid w:val="0072400F"/>
    <w:rsid w:val="00730104"/>
    <w:rsid w:val="00730881"/>
    <w:rsid w:val="007357B4"/>
    <w:rsid w:val="0074435C"/>
    <w:rsid w:val="00745CBB"/>
    <w:rsid w:val="007522E4"/>
    <w:rsid w:val="00763A6F"/>
    <w:rsid w:val="00772B98"/>
    <w:rsid w:val="00773233"/>
    <w:rsid w:val="00780BF2"/>
    <w:rsid w:val="00786BA1"/>
    <w:rsid w:val="0079162B"/>
    <w:rsid w:val="0079367D"/>
    <w:rsid w:val="00797CC3"/>
    <w:rsid w:val="007A153B"/>
    <w:rsid w:val="007A2270"/>
    <w:rsid w:val="007B4057"/>
    <w:rsid w:val="007C6B10"/>
    <w:rsid w:val="007D797B"/>
    <w:rsid w:val="007E7339"/>
    <w:rsid w:val="007F5F92"/>
    <w:rsid w:val="0080610A"/>
    <w:rsid w:val="00810BFF"/>
    <w:rsid w:val="00836C05"/>
    <w:rsid w:val="00837120"/>
    <w:rsid w:val="00845E10"/>
    <w:rsid w:val="00850618"/>
    <w:rsid w:val="00854F04"/>
    <w:rsid w:val="00864160"/>
    <w:rsid w:val="00864BE3"/>
    <w:rsid w:val="0086523A"/>
    <w:rsid w:val="00866D34"/>
    <w:rsid w:val="00874BA4"/>
    <w:rsid w:val="00876D12"/>
    <w:rsid w:val="00886EB4"/>
    <w:rsid w:val="0089622E"/>
    <w:rsid w:val="008A1442"/>
    <w:rsid w:val="008A4EA2"/>
    <w:rsid w:val="008A6517"/>
    <w:rsid w:val="008C04D6"/>
    <w:rsid w:val="008D11F0"/>
    <w:rsid w:val="008E4FEB"/>
    <w:rsid w:val="008F17D3"/>
    <w:rsid w:val="008F22A2"/>
    <w:rsid w:val="008F7B3A"/>
    <w:rsid w:val="00901F47"/>
    <w:rsid w:val="009051D2"/>
    <w:rsid w:val="009073FC"/>
    <w:rsid w:val="00915FE7"/>
    <w:rsid w:val="00943170"/>
    <w:rsid w:val="00946FF7"/>
    <w:rsid w:val="0095487E"/>
    <w:rsid w:val="009576A4"/>
    <w:rsid w:val="00962369"/>
    <w:rsid w:val="009660AF"/>
    <w:rsid w:val="00974019"/>
    <w:rsid w:val="009743AD"/>
    <w:rsid w:val="00987CEA"/>
    <w:rsid w:val="00996065"/>
    <w:rsid w:val="009A315B"/>
    <w:rsid w:val="009A6ECD"/>
    <w:rsid w:val="009B6CFC"/>
    <w:rsid w:val="009B7046"/>
    <w:rsid w:val="009C029E"/>
    <w:rsid w:val="009C08D9"/>
    <w:rsid w:val="009C6B28"/>
    <w:rsid w:val="009F4327"/>
    <w:rsid w:val="00A02B2E"/>
    <w:rsid w:val="00A044E8"/>
    <w:rsid w:val="00A0539E"/>
    <w:rsid w:val="00A14343"/>
    <w:rsid w:val="00A24722"/>
    <w:rsid w:val="00A31503"/>
    <w:rsid w:val="00A4404E"/>
    <w:rsid w:val="00A55814"/>
    <w:rsid w:val="00A62A7E"/>
    <w:rsid w:val="00A70D76"/>
    <w:rsid w:val="00A81B3F"/>
    <w:rsid w:val="00A9471A"/>
    <w:rsid w:val="00A95736"/>
    <w:rsid w:val="00AA0F81"/>
    <w:rsid w:val="00AB72B0"/>
    <w:rsid w:val="00AC4329"/>
    <w:rsid w:val="00AC5A9A"/>
    <w:rsid w:val="00AC6526"/>
    <w:rsid w:val="00AC77E4"/>
    <w:rsid w:val="00AD0DEA"/>
    <w:rsid w:val="00AD70AF"/>
    <w:rsid w:val="00B1229D"/>
    <w:rsid w:val="00B13FDB"/>
    <w:rsid w:val="00B15B34"/>
    <w:rsid w:val="00B21DA8"/>
    <w:rsid w:val="00B2235E"/>
    <w:rsid w:val="00B23035"/>
    <w:rsid w:val="00B349D1"/>
    <w:rsid w:val="00B44E92"/>
    <w:rsid w:val="00B47E58"/>
    <w:rsid w:val="00B66F91"/>
    <w:rsid w:val="00B67D8B"/>
    <w:rsid w:val="00B70D53"/>
    <w:rsid w:val="00B80D0A"/>
    <w:rsid w:val="00B83087"/>
    <w:rsid w:val="00B92A51"/>
    <w:rsid w:val="00B97DBD"/>
    <w:rsid w:val="00BA2503"/>
    <w:rsid w:val="00BA7870"/>
    <w:rsid w:val="00BB0DB5"/>
    <w:rsid w:val="00BB1D1A"/>
    <w:rsid w:val="00BB4A18"/>
    <w:rsid w:val="00BD3952"/>
    <w:rsid w:val="00BE72E8"/>
    <w:rsid w:val="00BE7E13"/>
    <w:rsid w:val="00C11137"/>
    <w:rsid w:val="00C238AB"/>
    <w:rsid w:val="00C259C4"/>
    <w:rsid w:val="00C25DB0"/>
    <w:rsid w:val="00C31C36"/>
    <w:rsid w:val="00C445DC"/>
    <w:rsid w:val="00C476C7"/>
    <w:rsid w:val="00C538EE"/>
    <w:rsid w:val="00C65392"/>
    <w:rsid w:val="00C67660"/>
    <w:rsid w:val="00C762B4"/>
    <w:rsid w:val="00CA09B2"/>
    <w:rsid w:val="00CB2FDE"/>
    <w:rsid w:val="00CB52FC"/>
    <w:rsid w:val="00CD14AA"/>
    <w:rsid w:val="00CD3E08"/>
    <w:rsid w:val="00CD6B1C"/>
    <w:rsid w:val="00CE5988"/>
    <w:rsid w:val="00CF0BC6"/>
    <w:rsid w:val="00CF0BF0"/>
    <w:rsid w:val="00CF6682"/>
    <w:rsid w:val="00CF6DEB"/>
    <w:rsid w:val="00D24AFC"/>
    <w:rsid w:val="00D46CAA"/>
    <w:rsid w:val="00D6578D"/>
    <w:rsid w:val="00D66512"/>
    <w:rsid w:val="00D72F5C"/>
    <w:rsid w:val="00D77336"/>
    <w:rsid w:val="00D80B0C"/>
    <w:rsid w:val="00D9347F"/>
    <w:rsid w:val="00DA0190"/>
    <w:rsid w:val="00DB7723"/>
    <w:rsid w:val="00DB7B0C"/>
    <w:rsid w:val="00DE0F13"/>
    <w:rsid w:val="00DE3309"/>
    <w:rsid w:val="00DE3901"/>
    <w:rsid w:val="00DF13C5"/>
    <w:rsid w:val="00DF3268"/>
    <w:rsid w:val="00DF6EC0"/>
    <w:rsid w:val="00E07926"/>
    <w:rsid w:val="00E14B92"/>
    <w:rsid w:val="00E17EDE"/>
    <w:rsid w:val="00E21582"/>
    <w:rsid w:val="00E217A2"/>
    <w:rsid w:val="00E24C87"/>
    <w:rsid w:val="00E329FD"/>
    <w:rsid w:val="00E36A6C"/>
    <w:rsid w:val="00E71AC7"/>
    <w:rsid w:val="00E75908"/>
    <w:rsid w:val="00E90F89"/>
    <w:rsid w:val="00EA724C"/>
    <w:rsid w:val="00EB03DC"/>
    <w:rsid w:val="00EC1FEE"/>
    <w:rsid w:val="00ED1655"/>
    <w:rsid w:val="00EE70E7"/>
    <w:rsid w:val="00EF6440"/>
    <w:rsid w:val="00F0079B"/>
    <w:rsid w:val="00F11BEA"/>
    <w:rsid w:val="00F14DD6"/>
    <w:rsid w:val="00F156B3"/>
    <w:rsid w:val="00F22832"/>
    <w:rsid w:val="00F234E5"/>
    <w:rsid w:val="00F3399B"/>
    <w:rsid w:val="00F33B35"/>
    <w:rsid w:val="00F35D82"/>
    <w:rsid w:val="00F4062C"/>
    <w:rsid w:val="00F427EB"/>
    <w:rsid w:val="00F63774"/>
    <w:rsid w:val="00F648B9"/>
    <w:rsid w:val="00F651CB"/>
    <w:rsid w:val="00F75934"/>
    <w:rsid w:val="00F95BA6"/>
    <w:rsid w:val="00FA2F9E"/>
    <w:rsid w:val="00FA43D2"/>
    <w:rsid w:val="00FA579A"/>
    <w:rsid w:val="00FB1428"/>
    <w:rsid w:val="00FC0A9A"/>
    <w:rsid w:val="00FC16DC"/>
    <w:rsid w:val="00FD0146"/>
    <w:rsid w:val="00FD1096"/>
    <w:rsid w:val="00FE0CAB"/>
    <w:rsid w:val="00FE179D"/>
    <w:rsid w:val="00FE3164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2263"/>
  <w15:docId w15:val="{D9E8C8B2-0748-4884-AF39-5FEA6F0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1E31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1503"/>
  </w:style>
  <w:style w:type="paragraph" w:styleId="Pieddepage">
    <w:name w:val="footer"/>
    <w:basedOn w:val="Normal"/>
    <w:link w:val="PieddepageC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D48523D8DF54BB0AAE45440F3C6BE" ma:contentTypeVersion="8" ma:contentTypeDescription="Crée un document." ma:contentTypeScope="" ma:versionID="542b285b31103bf5b14b7b1edc8ebd25">
  <xsd:schema xmlns:xsd="http://www.w3.org/2001/XMLSchema" xmlns:xs="http://www.w3.org/2001/XMLSchema" xmlns:p="http://schemas.microsoft.com/office/2006/metadata/properties" xmlns:ns3="76a232bc-9b5c-495e-a952-de14e9e548c3" targetNamespace="http://schemas.microsoft.com/office/2006/metadata/properties" ma:root="true" ma:fieldsID="fd21e38757d21d876cfebc02aae51994" ns3:_="">
    <xsd:import namespace="76a232bc-9b5c-495e-a952-de14e9e54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32bc-9b5c-495e-a952-de14e9e5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6A472-A6E5-41E0-80A4-04E4434F7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DAFE9-56FB-41E9-A071-ECFA5C48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232bc-9b5c-495e-a952-de14e9e54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47061-68DA-4580-80B8-BD6233C74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866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Rachid</dc:creator>
  <cp:lastModifiedBy>Marc Drolet</cp:lastModifiedBy>
  <cp:revision>186</cp:revision>
  <cp:lastPrinted>2019-12-16T19:05:00Z</cp:lastPrinted>
  <dcterms:created xsi:type="dcterms:W3CDTF">2021-05-30T23:02:00Z</dcterms:created>
  <dcterms:modified xsi:type="dcterms:W3CDTF">2021-05-31T01:53:00Z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0x0101003CBD48523D8DF54BB0AAE45440F3C6BE</vt:lpwstr>
  </property>
</Properties>
</file>