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E773C" w14:textId="77777777" w:rsidR="00472F32" w:rsidRDefault="00472F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86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138"/>
        <w:gridCol w:w="6724"/>
      </w:tblGrid>
      <w:tr w:rsidR="00472F32" w14:paraId="5B68C4DB" w14:textId="77777777">
        <w:trPr>
          <w:trHeight w:val="1500"/>
          <w:jc w:val="center"/>
        </w:trPr>
        <w:tc>
          <w:tcPr>
            <w:tcW w:w="2138" w:type="dxa"/>
          </w:tcPr>
          <w:p w14:paraId="4E10E3E1" w14:textId="77777777" w:rsidR="00472F32" w:rsidRDefault="00C67660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7BCACF60" wp14:editId="2E829362">
                  <wp:simplePos x="0" y="0"/>
                  <wp:positionH relativeFrom="column">
                    <wp:posOffset>-114299</wp:posOffset>
                  </wp:positionH>
                  <wp:positionV relativeFrom="paragraph">
                    <wp:posOffset>0</wp:posOffset>
                  </wp:positionV>
                  <wp:extent cx="1372508" cy="1257497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508" cy="12574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9031995" w14:textId="77777777" w:rsidR="00472F32" w:rsidRDefault="00472F3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06F96A16" w14:textId="77777777" w:rsidR="00472F32" w:rsidRDefault="00472F3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29677256" w14:textId="77777777" w:rsidR="00472F32" w:rsidRDefault="00472F3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  <w:p w14:paraId="009A0465" w14:textId="77777777" w:rsidR="00472F32" w:rsidRDefault="00472F32">
            <w:pP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724" w:type="dxa"/>
          </w:tcPr>
          <w:p w14:paraId="2FA73E2E" w14:textId="77777777" w:rsidR="00472F32" w:rsidRDefault="00C67660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36"/>
                <w:szCs w:val="36"/>
              </w:rPr>
              <w:t>Association canadienne-française de Regina</w:t>
            </w:r>
          </w:p>
          <w:p w14:paraId="3E0939FD" w14:textId="485941B2" w:rsidR="00472F32" w:rsidRDefault="00DE7E02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36"/>
                <w:szCs w:val="36"/>
              </w:rPr>
              <w:t>Procès-verbal</w:t>
            </w:r>
          </w:p>
          <w:p w14:paraId="030264A3" w14:textId="11ED5FB2" w:rsidR="00472F32" w:rsidRDefault="00C67660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>Réunion</w:t>
            </w:r>
            <w:r w:rsidR="006B1E29"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>du CA</w:t>
            </w:r>
            <w:r w:rsidR="00DE3901">
              <w:rPr>
                <w:rFonts w:ascii="Century Gothic" w:eastAsia="Century Gothic" w:hAnsi="Century Gothic" w:cs="Century Gothic"/>
                <w:b/>
                <w:color w:val="000000"/>
                <w:sz w:val="28"/>
                <w:szCs w:val="28"/>
              </w:rPr>
              <w:t xml:space="preserve"> extraordinaire</w:t>
            </w:r>
          </w:p>
          <w:p w14:paraId="0DDB6230" w14:textId="222D3FDC" w:rsidR="00472F32" w:rsidRPr="00CF6DEB" w:rsidRDefault="00DE3901">
            <w:pPr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18</w:t>
            </w:r>
            <w:r w:rsidR="00B70D53" w:rsidRPr="00CF6DEB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décembre</w:t>
            </w:r>
            <w:r w:rsidR="00BB1D1A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 </w:t>
            </w:r>
            <w:r w:rsidR="00C67660" w:rsidRPr="00CF6DEB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20</w:t>
            </w:r>
            <w:r w:rsidR="006977EE" w:rsidRPr="00CF6DEB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20</w:t>
            </w:r>
          </w:p>
          <w:p w14:paraId="34527BEB" w14:textId="45B26C4E" w:rsidR="00472F32" w:rsidRDefault="00C25DB0">
            <w:pPr>
              <w:pBdr>
                <w:bottom w:val="single" w:sz="12" w:space="1" w:color="000000"/>
              </w:pBdr>
              <w:jc w:val="center"/>
              <w:rPr>
                <w:rFonts w:ascii="Calibri" w:eastAsia="Calibri" w:hAnsi="Calibri" w:cs="Calibri"/>
                <w:i/>
                <w:color w:val="000000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Zoom</w:t>
            </w:r>
            <w:r w:rsidR="00311605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 xml:space="preserve"> </w:t>
            </w:r>
            <w:r w:rsidR="00C67660" w:rsidRPr="00CF6DEB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 xml:space="preserve">à </w:t>
            </w:r>
            <w:r w:rsidR="00836C05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20</w:t>
            </w:r>
            <w:r w:rsidR="00DE3901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h</w:t>
            </w:r>
            <w:r w:rsidR="00836C05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0</w:t>
            </w:r>
            <w:r w:rsidR="00DE3901">
              <w:rPr>
                <w:rFonts w:ascii="Century Gothic" w:eastAsia="Century Gothic" w:hAnsi="Century Gothic" w:cs="Century Gothic"/>
                <w:i/>
                <w:sz w:val="28"/>
                <w:szCs w:val="28"/>
              </w:rPr>
              <w:t>0</w:t>
            </w:r>
          </w:p>
        </w:tc>
      </w:tr>
    </w:tbl>
    <w:p w14:paraId="5D54E145" w14:textId="77777777" w:rsidR="00472F32" w:rsidRDefault="00472F32"/>
    <w:p w14:paraId="1F428B36" w14:textId="44D52FD6" w:rsidR="00E43E93" w:rsidRPr="00967C4B" w:rsidRDefault="00BB50AA">
      <w:pPr>
        <w:rPr>
          <w:rFonts w:ascii="Century Gothic" w:hAnsi="Century Gothic"/>
          <w:lang w:val="fr-CA"/>
        </w:rPr>
      </w:pPr>
      <w:r w:rsidRPr="00967C4B">
        <w:rPr>
          <w:rFonts w:ascii="Century Gothic" w:hAnsi="Century Gothic"/>
          <w:lang w:val="fr-CA"/>
        </w:rPr>
        <w:t>Présence : Enel St-Justin, André Lapointe, Kymber Zahar</w:t>
      </w:r>
      <w:r w:rsidR="00E43E93" w:rsidRPr="00967C4B">
        <w:rPr>
          <w:rFonts w:ascii="Century Gothic" w:hAnsi="Century Gothic"/>
          <w:lang w:val="fr-CA"/>
        </w:rPr>
        <w:t>, Marc Drolet</w:t>
      </w:r>
      <w:r w:rsidR="00263E24">
        <w:rPr>
          <w:rFonts w:ascii="Century Gothic" w:hAnsi="Century Gothic"/>
          <w:lang w:val="fr-CA"/>
        </w:rPr>
        <w:t>, Eric Kimana</w:t>
      </w:r>
      <w:r w:rsidR="001A65E1">
        <w:rPr>
          <w:rFonts w:ascii="Century Gothic" w:hAnsi="Century Gothic"/>
          <w:lang w:val="fr-CA"/>
        </w:rPr>
        <w:t xml:space="preserve"> (arrivée à 20h17)</w:t>
      </w:r>
    </w:p>
    <w:p w14:paraId="7B5FA953" w14:textId="1FEFD548" w:rsidR="00CB6CCE" w:rsidRPr="00967C4B" w:rsidRDefault="00CB6CCE">
      <w:pPr>
        <w:rPr>
          <w:rFonts w:ascii="Century Gothic" w:hAnsi="Century Gothic"/>
          <w:lang w:val="fr-CA"/>
        </w:rPr>
      </w:pPr>
    </w:p>
    <w:p w14:paraId="4ED5F602" w14:textId="3B5CE90D" w:rsidR="00CB6CCE" w:rsidRPr="00967C4B" w:rsidRDefault="00CB6CCE">
      <w:pPr>
        <w:rPr>
          <w:rFonts w:ascii="Century Gothic" w:hAnsi="Century Gothic"/>
        </w:rPr>
      </w:pPr>
      <w:r w:rsidRPr="00967C4B">
        <w:rPr>
          <w:rFonts w:ascii="Century Gothic" w:hAnsi="Century Gothic"/>
        </w:rPr>
        <w:t>Observateur</w:t>
      </w:r>
      <w:r w:rsidR="004F5643">
        <w:rPr>
          <w:rFonts w:ascii="Century Gothic" w:hAnsi="Century Gothic"/>
        </w:rPr>
        <w:t>s/trices</w:t>
      </w:r>
      <w:r w:rsidRPr="00967C4B">
        <w:rPr>
          <w:rFonts w:ascii="Century Gothic" w:hAnsi="Century Gothic"/>
        </w:rPr>
        <w:t xml:space="preserve">: Annie Audet, Christiane Soucy, </w:t>
      </w:r>
      <w:r w:rsidR="00BB50AA" w:rsidRPr="00967C4B">
        <w:rPr>
          <w:rFonts w:ascii="Century Gothic" w:hAnsi="Century Gothic"/>
        </w:rPr>
        <w:t xml:space="preserve">Denis Simard, </w:t>
      </w:r>
      <w:r w:rsidR="00967AA6">
        <w:rPr>
          <w:rFonts w:ascii="Century Gothic" w:hAnsi="Century Gothic"/>
        </w:rPr>
        <w:t>Anne Brochu-Lambert</w:t>
      </w:r>
      <w:r w:rsidR="008B4EB7">
        <w:rPr>
          <w:rFonts w:ascii="Century Gothic" w:hAnsi="Century Gothic"/>
        </w:rPr>
        <w:t>, Pamela Kazekare</w:t>
      </w:r>
      <w:r w:rsidR="006A0BC2">
        <w:rPr>
          <w:rFonts w:ascii="Century Gothic" w:hAnsi="Century Gothic"/>
        </w:rPr>
        <w:t xml:space="preserve"> 21h45</w:t>
      </w:r>
    </w:p>
    <w:p w14:paraId="44759322" w14:textId="6D9A4A6D" w:rsidR="001A2C3F" w:rsidRPr="00967C4B" w:rsidRDefault="001A2C3F">
      <w:pPr>
        <w:rPr>
          <w:rFonts w:ascii="Century Gothic" w:hAnsi="Century Gothic"/>
        </w:rPr>
      </w:pPr>
    </w:p>
    <w:p w14:paraId="532637F3" w14:textId="5AFB5DA5" w:rsidR="001A2C3F" w:rsidRPr="00967C4B" w:rsidRDefault="001A2C3F">
      <w:pPr>
        <w:rPr>
          <w:rFonts w:ascii="Century Gothic" w:hAnsi="Century Gothic"/>
        </w:rPr>
      </w:pPr>
      <w:r w:rsidRPr="00967C4B">
        <w:rPr>
          <w:rFonts w:ascii="Century Gothic" w:hAnsi="Century Gothic"/>
        </w:rPr>
        <w:t xml:space="preserve">Début de la réunion : </w:t>
      </w:r>
      <w:r w:rsidR="00F44896" w:rsidRPr="00967C4B">
        <w:rPr>
          <w:rFonts w:ascii="Century Gothic" w:hAnsi="Century Gothic"/>
        </w:rPr>
        <w:t>20h</w:t>
      </w:r>
      <w:r w:rsidR="006778F7">
        <w:rPr>
          <w:rFonts w:ascii="Century Gothic" w:hAnsi="Century Gothic"/>
        </w:rPr>
        <w:t>17</w:t>
      </w:r>
      <w:r w:rsidR="004F5643">
        <w:rPr>
          <w:rFonts w:ascii="Century Gothic" w:hAnsi="Century Gothic"/>
        </w:rPr>
        <w:t xml:space="preserve"> (arrivée de </w:t>
      </w:r>
      <w:r w:rsidR="006F7777">
        <w:rPr>
          <w:rFonts w:ascii="Century Gothic" w:hAnsi="Century Gothic"/>
        </w:rPr>
        <w:t>M. Kimana)</w:t>
      </w:r>
    </w:p>
    <w:p w14:paraId="18976BEB" w14:textId="77777777" w:rsidR="00CB6CCE" w:rsidRDefault="00CB6CCE"/>
    <w:p w14:paraId="6C06EA6E" w14:textId="5D018DA2" w:rsidR="001E31DB" w:rsidRPr="008C7749" w:rsidRDefault="001E31DB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</w:rPr>
      </w:pPr>
      <w:r w:rsidRPr="008C7749">
        <w:rPr>
          <w:rFonts w:ascii="Century Gothic" w:eastAsia="Century Gothic" w:hAnsi="Century Gothic" w:cs="Century Gothic"/>
          <w:b/>
        </w:rPr>
        <w:t>Mot de bienvenue</w:t>
      </w:r>
      <w:r w:rsidR="00836C05" w:rsidRPr="008C7749">
        <w:rPr>
          <w:rFonts w:ascii="Century Gothic" w:eastAsia="Century Gothic" w:hAnsi="Century Gothic" w:cs="Century Gothic"/>
          <w:b/>
        </w:rPr>
        <w:t xml:space="preserve"> </w:t>
      </w:r>
    </w:p>
    <w:p w14:paraId="1FD9BF57" w14:textId="02740129" w:rsidR="00494D57" w:rsidRDefault="00494D57" w:rsidP="006F7777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Kymber</w:t>
      </w:r>
      <w:r w:rsidR="00CB6CCE">
        <w:rPr>
          <w:rFonts w:ascii="Century Gothic" w:eastAsia="Century Gothic" w:hAnsi="Century Gothic" w:cs="Century Gothic"/>
        </w:rPr>
        <w:t xml:space="preserve"> souh</w:t>
      </w:r>
      <w:r w:rsidR="00E43E93">
        <w:rPr>
          <w:rFonts w:ascii="Century Gothic" w:eastAsia="Century Gothic" w:hAnsi="Century Gothic" w:cs="Century Gothic"/>
        </w:rPr>
        <w:t>aite la bien</w:t>
      </w:r>
      <w:r w:rsidR="00661861">
        <w:rPr>
          <w:rFonts w:ascii="Century Gothic" w:eastAsia="Century Gothic" w:hAnsi="Century Gothic" w:cs="Century Gothic"/>
        </w:rPr>
        <w:t>venue</w:t>
      </w:r>
      <w:r w:rsidR="00F748D2">
        <w:rPr>
          <w:rFonts w:ascii="Century Gothic" w:eastAsia="Century Gothic" w:hAnsi="Century Gothic" w:cs="Century Gothic"/>
        </w:rPr>
        <w:t xml:space="preserve"> à tous. </w:t>
      </w:r>
      <w:r w:rsidR="003F2E46">
        <w:rPr>
          <w:rFonts w:ascii="Century Gothic" w:eastAsia="Century Gothic" w:hAnsi="Century Gothic" w:cs="Century Gothic"/>
        </w:rPr>
        <w:t>Il y a des observateurs. Eric remercie</w:t>
      </w:r>
      <w:r w:rsidR="009621F7">
        <w:rPr>
          <w:rFonts w:ascii="Century Gothic" w:eastAsia="Century Gothic" w:hAnsi="Century Gothic" w:cs="Century Gothic"/>
        </w:rPr>
        <w:t xml:space="preserve"> d’avoir été averti</w:t>
      </w:r>
      <w:r w:rsidR="00BB23F5">
        <w:rPr>
          <w:rFonts w:ascii="Century Gothic" w:eastAsia="Century Gothic" w:hAnsi="Century Gothic" w:cs="Century Gothic"/>
        </w:rPr>
        <w:t xml:space="preserve"> à l’avance qu’il y aura des </w:t>
      </w:r>
      <w:r w:rsidR="00F04C1D">
        <w:rPr>
          <w:rFonts w:ascii="Century Gothic" w:eastAsia="Century Gothic" w:hAnsi="Century Gothic" w:cs="Century Gothic"/>
        </w:rPr>
        <w:t>observateurs</w:t>
      </w:r>
      <w:r w:rsidR="008C7749">
        <w:rPr>
          <w:rFonts w:ascii="Century Gothic" w:eastAsia="Century Gothic" w:hAnsi="Century Gothic" w:cs="Century Gothic"/>
        </w:rPr>
        <w:t xml:space="preserve"> à la réunion.</w:t>
      </w:r>
    </w:p>
    <w:p w14:paraId="1B54219A" w14:textId="14A63F29" w:rsidR="001E31DB" w:rsidRPr="009621F7" w:rsidRDefault="001E31DB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</w:rPr>
      </w:pPr>
      <w:r w:rsidRPr="009621F7">
        <w:rPr>
          <w:rFonts w:ascii="Century Gothic" w:eastAsia="Century Gothic" w:hAnsi="Century Gothic" w:cs="Century Gothic"/>
          <w:b/>
        </w:rPr>
        <w:t>Adoption de l’ordre du jour</w:t>
      </w:r>
      <w:r w:rsidR="00546EAE" w:rsidRPr="009621F7">
        <w:rPr>
          <w:rFonts w:ascii="Century Gothic" w:eastAsia="Century Gothic" w:hAnsi="Century Gothic" w:cs="Century Gothic"/>
          <w:b/>
        </w:rPr>
        <w:t xml:space="preserve"> </w:t>
      </w:r>
    </w:p>
    <w:p w14:paraId="35551B33" w14:textId="067B76EE" w:rsidR="00494D57" w:rsidRPr="00215794" w:rsidRDefault="005D3C6C" w:rsidP="00494D57">
      <w:pPr>
        <w:pStyle w:val="ListParagraph"/>
        <w:rPr>
          <w:rFonts w:ascii="Century Gothic" w:eastAsia="Century Gothic" w:hAnsi="Century Gothic" w:cs="Century Gothic"/>
          <w:b/>
        </w:rPr>
      </w:pPr>
      <w:r w:rsidRPr="00215794">
        <w:rPr>
          <w:rFonts w:ascii="Century Gothic" w:eastAsia="Century Gothic" w:hAnsi="Century Gothic" w:cs="Century Gothic"/>
          <w:b/>
        </w:rPr>
        <w:t>18-12-2020 : Proposition 1</w:t>
      </w:r>
    </w:p>
    <w:p w14:paraId="4167E706" w14:textId="2EF853FB" w:rsidR="005D3C6C" w:rsidRPr="00215794" w:rsidRDefault="005D3C6C" w:rsidP="00494D57">
      <w:pPr>
        <w:pStyle w:val="ListParagraph"/>
        <w:rPr>
          <w:rFonts w:ascii="Century Gothic" w:eastAsia="Century Gothic" w:hAnsi="Century Gothic" w:cs="Century Gothic"/>
          <w:b/>
        </w:rPr>
      </w:pPr>
      <w:r w:rsidRPr="00215794">
        <w:rPr>
          <w:rFonts w:ascii="Century Gothic" w:eastAsia="Century Gothic" w:hAnsi="Century Gothic" w:cs="Century Gothic"/>
          <w:b/>
        </w:rPr>
        <w:t>André Lapointe propose l’adoption de l’ordre du jour</w:t>
      </w:r>
      <w:r w:rsidR="00F019ED" w:rsidRPr="00215794">
        <w:rPr>
          <w:rFonts w:ascii="Century Gothic" w:eastAsia="Century Gothic" w:hAnsi="Century Gothic" w:cs="Century Gothic"/>
          <w:b/>
        </w:rPr>
        <w:t xml:space="preserve"> tel que proposé</w:t>
      </w:r>
      <w:r w:rsidR="009621F7" w:rsidRPr="00215794">
        <w:rPr>
          <w:rFonts w:ascii="Century Gothic" w:eastAsia="Century Gothic" w:hAnsi="Century Gothic" w:cs="Century Gothic"/>
          <w:b/>
        </w:rPr>
        <w:t>.</w:t>
      </w:r>
    </w:p>
    <w:p w14:paraId="7D8C8BAF" w14:textId="1FFC655F" w:rsidR="00F019ED" w:rsidRPr="00215794" w:rsidRDefault="00F019ED" w:rsidP="00494D57">
      <w:pPr>
        <w:pStyle w:val="ListParagraph"/>
        <w:rPr>
          <w:rFonts w:ascii="Century Gothic" w:eastAsia="Century Gothic" w:hAnsi="Century Gothic" w:cs="Century Gothic"/>
          <w:b/>
        </w:rPr>
      </w:pPr>
      <w:r w:rsidRPr="00215794">
        <w:rPr>
          <w:rFonts w:ascii="Century Gothic" w:eastAsia="Century Gothic" w:hAnsi="Century Gothic" w:cs="Century Gothic"/>
          <w:b/>
        </w:rPr>
        <w:t>Appuyeur</w:t>
      </w:r>
      <w:r w:rsidR="00CA1C5B" w:rsidRPr="00215794">
        <w:rPr>
          <w:rFonts w:ascii="Century Gothic" w:eastAsia="Century Gothic" w:hAnsi="Century Gothic" w:cs="Century Gothic"/>
          <w:b/>
        </w:rPr>
        <w:t> : Eric Kimana</w:t>
      </w:r>
    </w:p>
    <w:p w14:paraId="30C9BF56" w14:textId="0E6E3466" w:rsidR="009621F7" w:rsidRPr="00215794" w:rsidRDefault="004116DB" w:rsidP="00494D57">
      <w:pPr>
        <w:pStyle w:val="ListParagraph"/>
        <w:rPr>
          <w:rFonts w:ascii="Century Gothic" w:eastAsia="Century Gothic" w:hAnsi="Century Gothic" w:cs="Century Gothic"/>
          <w:b/>
        </w:rPr>
      </w:pPr>
      <w:r w:rsidRPr="00215794">
        <w:rPr>
          <w:rFonts w:ascii="Century Gothic" w:eastAsia="Century Gothic" w:hAnsi="Century Gothic" w:cs="Century Gothic"/>
          <w:b/>
        </w:rPr>
        <w:t>Tous en faveur</w:t>
      </w:r>
    </w:p>
    <w:p w14:paraId="34DCD79D" w14:textId="1BD62326" w:rsidR="004116DB" w:rsidRPr="00215794" w:rsidRDefault="004116DB" w:rsidP="00494D57">
      <w:pPr>
        <w:pStyle w:val="ListParagraph"/>
        <w:rPr>
          <w:rFonts w:ascii="Century Gothic" w:eastAsia="Century Gothic" w:hAnsi="Century Gothic" w:cs="Century Gothic"/>
          <w:b/>
        </w:rPr>
      </w:pPr>
      <w:r w:rsidRPr="00215794">
        <w:rPr>
          <w:rFonts w:ascii="Century Gothic" w:eastAsia="Century Gothic" w:hAnsi="Century Gothic" w:cs="Century Gothic"/>
          <w:b/>
        </w:rPr>
        <w:t>Adopté</w:t>
      </w:r>
    </w:p>
    <w:p w14:paraId="69D1EBEF" w14:textId="77777777" w:rsidR="00494D57" w:rsidRDefault="00494D57" w:rsidP="004116DB">
      <w:pPr>
        <w:spacing w:line="480" w:lineRule="auto"/>
        <w:rPr>
          <w:rFonts w:ascii="Century Gothic" w:eastAsia="Century Gothic" w:hAnsi="Century Gothic" w:cs="Century Gothic"/>
        </w:rPr>
      </w:pPr>
    </w:p>
    <w:p w14:paraId="2560262E" w14:textId="3F7F2D08" w:rsidR="00522C4E" w:rsidRPr="004116DB" w:rsidRDefault="00522C4E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</w:rPr>
      </w:pPr>
      <w:r w:rsidRPr="004116DB">
        <w:rPr>
          <w:rFonts w:ascii="Century Gothic" w:eastAsia="Century Gothic" w:hAnsi="Century Gothic" w:cs="Century Gothic"/>
          <w:b/>
        </w:rPr>
        <w:t>Déclaration de conflit d’intérêt</w:t>
      </w:r>
    </w:p>
    <w:p w14:paraId="51EE6FC4" w14:textId="0246CF87" w:rsidR="00494D57" w:rsidRDefault="00C07DB5" w:rsidP="00494D57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Aucun conflit d’intérêt</w:t>
      </w:r>
      <w:r w:rsidR="00215794">
        <w:rPr>
          <w:rFonts w:ascii="Century Gothic" w:eastAsia="Century Gothic" w:hAnsi="Century Gothic" w:cs="Century Gothic"/>
        </w:rPr>
        <w:t xml:space="preserve"> déclaré.</w:t>
      </w:r>
    </w:p>
    <w:p w14:paraId="7DB42E0E" w14:textId="6C93CD33" w:rsidR="00C07DB5" w:rsidRDefault="00C07DB5" w:rsidP="00494D57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5E498B9C" w14:textId="77777777" w:rsidR="004116DB" w:rsidRDefault="004116DB" w:rsidP="00494D57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36860D4F" w14:textId="1867DCD1" w:rsidR="00836C05" w:rsidRPr="001214AF" w:rsidRDefault="00DE3901" w:rsidP="009C08D9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</w:rPr>
      </w:pPr>
      <w:r w:rsidRPr="001214AF">
        <w:rPr>
          <w:rFonts w:ascii="Century Gothic" w:eastAsia="Century Gothic" w:hAnsi="Century Gothic" w:cs="Century Gothic"/>
          <w:b/>
        </w:rPr>
        <w:lastRenderedPageBreak/>
        <w:t>Mises à jour</w:t>
      </w:r>
      <w:r w:rsidR="00836C05" w:rsidRPr="001214AF">
        <w:rPr>
          <w:rFonts w:ascii="Century Gothic" w:eastAsia="Century Gothic" w:hAnsi="Century Gothic" w:cs="Century Gothic"/>
          <w:b/>
        </w:rPr>
        <w:t xml:space="preserve"> et vote de la proposition</w:t>
      </w:r>
      <w:r w:rsidRPr="001214AF">
        <w:rPr>
          <w:rFonts w:ascii="Century Gothic" w:eastAsia="Century Gothic" w:hAnsi="Century Gothic" w:cs="Century Gothic"/>
          <w:b/>
        </w:rPr>
        <w:t xml:space="preserve"> </w:t>
      </w:r>
      <w:r w:rsidR="00836C05" w:rsidRPr="001214AF">
        <w:rPr>
          <w:rFonts w:ascii="Century Gothic" w:eastAsia="Century Gothic" w:hAnsi="Century Gothic" w:cs="Century Gothic"/>
          <w:b/>
        </w:rPr>
        <w:t>du comité de Bistro</w:t>
      </w:r>
    </w:p>
    <w:p w14:paraId="4214DA61" w14:textId="45A97D37" w:rsidR="009D0546" w:rsidRDefault="009D0546" w:rsidP="00494D57">
      <w:pPr>
        <w:pStyle w:val="ListParagrap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Kymber </w:t>
      </w:r>
      <w:r w:rsidR="001214AF">
        <w:rPr>
          <w:rFonts w:ascii="Century Gothic" w:eastAsia="Century Gothic" w:hAnsi="Century Gothic" w:cs="Century Gothic"/>
        </w:rPr>
        <w:t>donne des explications sur l’avancement du projet de rénovation du bistro.</w:t>
      </w:r>
      <w:r w:rsidR="00EE7374">
        <w:rPr>
          <w:rFonts w:ascii="Century Gothic" w:eastAsia="Century Gothic" w:hAnsi="Century Gothic" w:cs="Century Gothic"/>
        </w:rPr>
        <w:t xml:space="preserve"> Des documents ont été envoyé dernièrement concernant </w:t>
      </w:r>
      <w:r w:rsidR="00781E3C">
        <w:rPr>
          <w:rFonts w:ascii="Century Gothic" w:eastAsia="Century Gothic" w:hAnsi="Century Gothic" w:cs="Century Gothic"/>
        </w:rPr>
        <w:t>le</w:t>
      </w:r>
      <w:r w:rsidR="005E7593">
        <w:rPr>
          <w:rFonts w:ascii="Century Gothic" w:eastAsia="Century Gothic" w:hAnsi="Century Gothic" w:cs="Century Gothic"/>
        </w:rPr>
        <w:t xml:space="preserve"> projet (devis</w:t>
      </w:r>
      <w:r w:rsidR="00C6627E">
        <w:rPr>
          <w:rFonts w:ascii="Century Gothic" w:eastAsia="Century Gothic" w:hAnsi="Century Gothic" w:cs="Century Gothic"/>
        </w:rPr>
        <w:t xml:space="preserve"> des différentes compagnies).</w:t>
      </w:r>
    </w:p>
    <w:p w14:paraId="7EFFFEA1" w14:textId="3DD867F7" w:rsidR="00266189" w:rsidRDefault="00266189" w:rsidP="00494D57">
      <w:pPr>
        <w:pStyle w:val="ListParagraph"/>
        <w:rPr>
          <w:rFonts w:ascii="Century Gothic" w:eastAsia="Century Gothic" w:hAnsi="Century Gothic" w:cs="Century Gothic"/>
        </w:rPr>
      </w:pPr>
    </w:p>
    <w:p w14:paraId="159E187B" w14:textId="108F4258" w:rsidR="00346884" w:rsidRDefault="004B4DE9" w:rsidP="00494D57">
      <w:pPr>
        <w:pStyle w:val="ListParagrap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Kymber nous fait </w:t>
      </w:r>
      <w:r w:rsidR="00246009">
        <w:rPr>
          <w:rFonts w:ascii="Century Gothic" w:eastAsia="Century Gothic" w:hAnsi="Century Gothic" w:cs="Century Gothic"/>
        </w:rPr>
        <w:t xml:space="preserve">par </w:t>
      </w:r>
      <w:r>
        <w:rPr>
          <w:rFonts w:ascii="Century Gothic" w:eastAsia="Century Gothic" w:hAnsi="Century Gothic" w:cs="Century Gothic"/>
        </w:rPr>
        <w:t>de</w:t>
      </w:r>
      <w:r w:rsidR="00211A24">
        <w:rPr>
          <w:rFonts w:ascii="Century Gothic" w:eastAsia="Century Gothic" w:hAnsi="Century Gothic" w:cs="Century Gothic"/>
        </w:rPr>
        <w:t xml:space="preserve">s demandes du comité </w:t>
      </w:r>
      <w:r w:rsidR="004A2BBA">
        <w:rPr>
          <w:rFonts w:ascii="Century Gothic" w:eastAsia="Century Gothic" w:hAnsi="Century Gothic" w:cs="Century Gothic"/>
        </w:rPr>
        <w:t xml:space="preserve">du bistro concernant l’autorisation d’aller de l’avant avec </w:t>
      </w:r>
      <w:r w:rsidR="00A27C90">
        <w:rPr>
          <w:rFonts w:ascii="Century Gothic" w:eastAsia="Century Gothic" w:hAnsi="Century Gothic" w:cs="Century Gothic"/>
        </w:rPr>
        <w:t xml:space="preserve">les dépenses </w:t>
      </w:r>
      <w:r w:rsidR="00F306A0">
        <w:rPr>
          <w:rFonts w:ascii="Century Gothic" w:eastAsia="Century Gothic" w:hAnsi="Century Gothic" w:cs="Century Gothic"/>
        </w:rPr>
        <w:t>des premières étapes de la rénovation du bistro</w:t>
      </w:r>
      <w:r w:rsidR="00E06EDE">
        <w:rPr>
          <w:rFonts w:ascii="Century Gothic" w:eastAsia="Century Gothic" w:hAnsi="Century Gothic" w:cs="Century Gothic"/>
        </w:rPr>
        <w:t xml:space="preserve"> au montant de 77 000$.</w:t>
      </w:r>
    </w:p>
    <w:p w14:paraId="090D926D" w14:textId="68B7129F" w:rsidR="001F1289" w:rsidRDefault="001F1289" w:rsidP="00494D57">
      <w:pPr>
        <w:pStyle w:val="ListParagraph"/>
        <w:rPr>
          <w:rFonts w:ascii="Century Gothic" w:eastAsia="Century Gothic" w:hAnsi="Century Gothic" w:cs="Century Gothic"/>
        </w:rPr>
      </w:pPr>
    </w:p>
    <w:p w14:paraId="1933E77F" w14:textId="67F98F80" w:rsidR="00494D57" w:rsidRPr="00F323D5" w:rsidRDefault="00C07DB5" w:rsidP="00F323D5">
      <w:pPr>
        <w:ind w:firstLine="720"/>
        <w:rPr>
          <w:rFonts w:ascii="Century Gothic" w:eastAsia="Century Gothic" w:hAnsi="Century Gothic" w:cs="Century Gothic"/>
          <w:b/>
        </w:rPr>
      </w:pPr>
      <w:r w:rsidRPr="00F323D5">
        <w:rPr>
          <w:rFonts w:ascii="Century Gothic" w:eastAsia="Century Gothic" w:hAnsi="Century Gothic" w:cs="Century Gothic"/>
          <w:b/>
        </w:rPr>
        <w:t>18</w:t>
      </w:r>
      <w:r w:rsidR="00B13874" w:rsidRPr="00F323D5">
        <w:rPr>
          <w:rFonts w:ascii="Century Gothic" w:eastAsia="Century Gothic" w:hAnsi="Century Gothic" w:cs="Century Gothic"/>
          <w:b/>
        </w:rPr>
        <w:t xml:space="preserve">-12-2020 : Proposition </w:t>
      </w:r>
      <w:r w:rsidR="00D36FD2" w:rsidRPr="00F323D5">
        <w:rPr>
          <w:rFonts w:ascii="Century Gothic" w:eastAsia="Century Gothic" w:hAnsi="Century Gothic" w:cs="Century Gothic"/>
          <w:b/>
        </w:rPr>
        <w:t>2</w:t>
      </w:r>
    </w:p>
    <w:p w14:paraId="6C0315A3" w14:textId="77777777" w:rsidR="00EF1B42" w:rsidRDefault="00EF1B42" w:rsidP="00494D57">
      <w:pPr>
        <w:pStyle w:val="ListParagraph"/>
        <w:rPr>
          <w:rFonts w:ascii="Century Gothic" w:eastAsia="Century Gothic" w:hAnsi="Century Gothic" w:cs="Century Gothic"/>
        </w:rPr>
      </w:pPr>
    </w:p>
    <w:p w14:paraId="2E53389D" w14:textId="671ED425" w:rsidR="00052D9B" w:rsidRPr="00121BE7" w:rsidRDefault="002C441E" w:rsidP="00494D57">
      <w:pPr>
        <w:pStyle w:val="ListParagraph"/>
        <w:rPr>
          <w:rFonts w:ascii="Century Gothic" w:eastAsia="Century Gothic" w:hAnsi="Century Gothic" w:cs="Century Gothic"/>
          <w:b/>
        </w:rPr>
      </w:pPr>
      <w:r w:rsidRPr="00121BE7">
        <w:rPr>
          <w:rFonts w:ascii="Century Gothic" w:eastAsia="Century Gothic" w:hAnsi="Century Gothic" w:cs="Century Gothic"/>
          <w:b/>
        </w:rPr>
        <w:t xml:space="preserve">André Lapointe propose </w:t>
      </w:r>
      <w:r w:rsidR="00B10027" w:rsidRPr="00121BE7">
        <w:rPr>
          <w:rFonts w:ascii="Century Gothic" w:eastAsia="Century Gothic" w:hAnsi="Century Gothic" w:cs="Century Gothic"/>
          <w:b/>
        </w:rPr>
        <w:t xml:space="preserve">de débourser </w:t>
      </w:r>
      <w:r w:rsidR="00D51B86" w:rsidRPr="00121BE7">
        <w:rPr>
          <w:rFonts w:ascii="Century Gothic" w:eastAsia="Century Gothic" w:hAnsi="Century Gothic" w:cs="Century Gothic"/>
          <w:b/>
        </w:rPr>
        <w:t>les 4000 à 5000</w:t>
      </w:r>
      <w:r w:rsidR="00B8775E" w:rsidRPr="00121BE7">
        <w:rPr>
          <w:rFonts w:ascii="Century Gothic" w:eastAsia="Century Gothic" w:hAnsi="Century Gothic" w:cs="Century Gothic"/>
          <w:b/>
        </w:rPr>
        <w:t xml:space="preserve">$ pour </w:t>
      </w:r>
      <w:r w:rsidR="00EA7091" w:rsidRPr="00121BE7">
        <w:rPr>
          <w:rFonts w:ascii="Century Gothic" w:eastAsia="Century Gothic" w:hAnsi="Century Gothic" w:cs="Century Gothic"/>
          <w:b/>
        </w:rPr>
        <w:t>débuter les travaux de rénovation</w:t>
      </w:r>
      <w:r w:rsidR="003317DB" w:rsidRPr="00121BE7">
        <w:rPr>
          <w:rFonts w:ascii="Century Gothic" w:eastAsia="Century Gothic" w:hAnsi="Century Gothic" w:cs="Century Gothic"/>
          <w:b/>
        </w:rPr>
        <w:t>.</w:t>
      </w:r>
    </w:p>
    <w:p w14:paraId="497E552C" w14:textId="616C9BF7" w:rsidR="00A70FD6" w:rsidRPr="00121BE7" w:rsidRDefault="002C424B" w:rsidP="00494D57">
      <w:pPr>
        <w:pStyle w:val="ListParagraph"/>
        <w:rPr>
          <w:rFonts w:ascii="Century Gothic" w:eastAsia="Century Gothic" w:hAnsi="Century Gothic" w:cs="Century Gothic"/>
          <w:b/>
        </w:rPr>
      </w:pPr>
      <w:r w:rsidRPr="00121BE7">
        <w:rPr>
          <w:rFonts w:ascii="Century Gothic" w:eastAsia="Century Gothic" w:hAnsi="Century Gothic" w:cs="Century Gothic"/>
          <w:b/>
        </w:rPr>
        <w:t xml:space="preserve">Appuyeur : </w:t>
      </w:r>
      <w:r w:rsidR="00C53334" w:rsidRPr="00121BE7">
        <w:rPr>
          <w:rFonts w:ascii="Century Gothic" w:eastAsia="Century Gothic" w:hAnsi="Century Gothic" w:cs="Century Gothic"/>
          <w:b/>
        </w:rPr>
        <w:t>Marc Drolet</w:t>
      </w:r>
    </w:p>
    <w:p w14:paraId="7C095EB9" w14:textId="730BC6E7" w:rsidR="00A70FD6" w:rsidRPr="00121BE7" w:rsidRDefault="00554432" w:rsidP="008231E2">
      <w:pPr>
        <w:ind w:firstLine="720"/>
        <w:rPr>
          <w:rFonts w:ascii="Century Gothic" w:eastAsia="Century Gothic" w:hAnsi="Century Gothic" w:cs="Century Gothic"/>
          <w:b/>
        </w:rPr>
      </w:pPr>
      <w:r w:rsidRPr="00121BE7">
        <w:rPr>
          <w:rFonts w:ascii="Century Gothic" w:eastAsia="Century Gothic" w:hAnsi="Century Gothic" w:cs="Century Gothic"/>
          <w:b/>
        </w:rPr>
        <w:t xml:space="preserve">Pour : </w:t>
      </w:r>
      <w:r w:rsidR="00D1010C" w:rsidRPr="00121BE7">
        <w:rPr>
          <w:rFonts w:ascii="Century Gothic" w:eastAsia="Century Gothic" w:hAnsi="Century Gothic" w:cs="Century Gothic"/>
          <w:b/>
        </w:rPr>
        <w:t>3</w:t>
      </w:r>
    </w:p>
    <w:p w14:paraId="36CC27A5" w14:textId="05CA1FF5" w:rsidR="00A70FD6" w:rsidRPr="00121BE7" w:rsidRDefault="00A70FD6" w:rsidP="00494D57">
      <w:pPr>
        <w:pStyle w:val="ListParagraph"/>
        <w:rPr>
          <w:rFonts w:ascii="Century Gothic" w:eastAsia="Century Gothic" w:hAnsi="Century Gothic" w:cs="Century Gothic"/>
          <w:b/>
        </w:rPr>
      </w:pPr>
      <w:r w:rsidRPr="00121BE7">
        <w:rPr>
          <w:rFonts w:ascii="Century Gothic" w:eastAsia="Century Gothic" w:hAnsi="Century Gothic" w:cs="Century Gothic"/>
          <w:b/>
        </w:rPr>
        <w:t xml:space="preserve">Abstention : </w:t>
      </w:r>
      <w:r w:rsidR="00D1010C" w:rsidRPr="00121BE7">
        <w:rPr>
          <w:rFonts w:ascii="Century Gothic" w:eastAsia="Century Gothic" w:hAnsi="Century Gothic" w:cs="Century Gothic"/>
          <w:b/>
        </w:rPr>
        <w:t>1</w:t>
      </w:r>
    </w:p>
    <w:p w14:paraId="3638A34A" w14:textId="24BD6DEE" w:rsidR="008231E2" w:rsidRPr="00121BE7" w:rsidRDefault="008231E2" w:rsidP="00494D57">
      <w:pPr>
        <w:pStyle w:val="ListParagraph"/>
        <w:rPr>
          <w:rFonts w:ascii="Century Gothic" w:eastAsia="Century Gothic" w:hAnsi="Century Gothic" w:cs="Century Gothic"/>
          <w:b/>
        </w:rPr>
      </w:pPr>
      <w:r w:rsidRPr="00121BE7">
        <w:rPr>
          <w:rFonts w:ascii="Century Gothic" w:eastAsia="Century Gothic" w:hAnsi="Century Gothic" w:cs="Century Gothic"/>
          <w:b/>
        </w:rPr>
        <w:t>Adoptée</w:t>
      </w:r>
    </w:p>
    <w:p w14:paraId="122EF8D0" w14:textId="2F0C03A1" w:rsidR="003317DB" w:rsidRDefault="003317DB" w:rsidP="00494D57">
      <w:pPr>
        <w:pStyle w:val="ListParagraph"/>
        <w:rPr>
          <w:rFonts w:ascii="Century Gothic" w:eastAsia="Century Gothic" w:hAnsi="Century Gothic" w:cs="Century Gothic"/>
        </w:rPr>
      </w:pPr>
    </w:p>
    <w:p w14:paraId="7AF3F693" w14:textId="37560C14" w:rsidR="003317DB" w:rsidRDefault="003317DB" w:rsidP="00494D57">
      <w:pPr>
        <w:pStyle w:val="ListParagrap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André Lapointe</w:t>
      </w:r>
      <w:r w:rsidR="00552D39">
        <w:rPr>
          <w:rFonts w:ascii="Century Gothic" w:eastAsia="Century Gothic" w:hAnsi="Century Gothic" w:cs="Century Gothic"/>
        </w:rPr>
        <w:t xml:space="preserve"> demande à avoir plus de temps</w:t>
      </w:r>
      <w:r w:rsidR="00676F22">
        <w:rPr>
          <w:rFonts w:ascii="Century Gothic" w:eastAsia="Century Gothic" w:hAnsi="Century Gothic" w:cs="Century Gothic"/>
        </w:rPr>
        <w:t xml:space="preserve"> pour regarder les documents </w:t>
      </w:r>
      <w:r w:rsidR="00B34497">
        <w:rPr>
          <w:rFonts w:ascii="Century Gothic" w:eastAsia="Century Gothic" w:hAnsi="Century Gothic" w:cs="Century Gothic"/>
        </w:rPr>
        <w:t xml:space="preserve">(devis) </w:t>
      </w:r>
      <w:r w:rsidR="00676F22">
        <w:rPr>
          <w:rFonts w:ascii="Century Gothic" w:eastAsia="Century Gothic" w:hAnsi="Century Gothic" w:cs="Century Gothic"/>
        </w:rPr>
        <w:t xml:space="preserve">concernant </w:t>
      </w:r>
      <w:r w:rsidR="00F27D9E">
        <w:rPr>
          <w:rFonts w:ascii="Century Gothic" w:eastAsia="Century Gothic" w:hAnsi="Century Gothic" w:cs="Century Gothic"/>
        </w:rPr>
        <w:t xml:space="preserve">le projet. </w:t>
      </w:r>
    </w:p>
    <w:p w14:paraId="6F5D8457" w14:textId="71AAF710" w:rsidR="002C441E" w:rsidRDefault="002C441E" w:rsidP="00494D57">
      <w:pPr>
        <w:pStyle w:val="ListParagraph"/>
        <w:rPr>
          <w:rFonts w:ascii="Century Gothic" w:eastAsia="Century Gothic" w:hAnsi="Century Gothic" w:cs="Century Gothic"/>
        </w:rPr>
      </w:pPr>
    </w:p>
    <w:p w14:paraId="46D50B96" w14:textId="7096B869" w:rsidR="002C441E" w:rsidRDefault="00EF1B42" w:rsidP="00494D57">
      <w:pPr>
        <w:pStyle w:val="ListParagrap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Enel St-Justin </w:t>
      </w:r>
      <w:r w:rsidR="002A4896">
        <w:rPr>
          <w:rFonts w:ascii="Century Gothic" w:eastAsia="Century Gothic" w:hAnsi="Century Gothic" w:cs="Century Gothic"/>
        </w:rPr>
        <w:t xml:space="preserve">mentionne qu’il n’a </w:t>
      </w:r>
      <w:r>
        <w:rPr>
          <w:rFonts w:ascii="Century Gothic" w:eastAsia="Century Gothic" w:hAnsi="Century Gothic" w:cs="Century Gothic"/>
        </w:rPr>
        <w:t>pas eu le temps de regarder</w:t>
      </w:r>
      <w:r w:rsidR="002A4896">
        <w:rPr>
          <w:rFonts w:ascii="Century Gothic" w:eastAsia="Century Gothic" w:hAnsi="Century Gothic" w:cs="Century Gothic"/>
        </w:rPr>
        <w:t xml:space="preserve"> les documents concernant le projet</w:t>
      </w:r>
      <w:r w:rsidR="00EB1C7B">
        <w:rPr>
          <w:rFonts w:ascii="Century Gothic" w:eastAsia="Century Gothic" w:hAnsi="Century Gothic" w:cs="Century Gothic"/>
        </w:rPr>
        <w:t xml:space="preserve">, </w:t>
      </w:r>
      <w:r w:rsidR="00E156A0">
        <w:rPr>
          <w:rFonts w:ascii="Century Gothic" w:eastAsia="Century Gothic" w:hAnsi="Century Gothic" w:cs="Century Gothic"/>
        </w:rPr>
        <w:t>il s’</w:t>
      </w:r>
      <w:r w:rsidR="00EB1C7B">
        <w:rPr>
          <w:rFonts w:ascii="Century Gothic" w:eastAsia="Century Gothic" w:hAnsi="Century Gothic" w:cs="Century Gothic"/>
        </w:rPr>
        <w:t>abst</w:t>
      </w:r>
      <w:r w:rsidR="00E156A0">
        <w:rPr>
          <w:rFonts w:ascii="Century Gothic" w:eastAsia="Century Gothic" w:hAnsi="Century Gothic" w:cs="Century Gothic"/>
        </w:rPr>
        <w:t>ient.</w:t>
      </w:r>
      <w:r w:rsidR="008231E2">
        <w:rPr>
          <w:rFonts w:ascii="Century Gothic" w:eastAsia="Century Gothic" w:hAnsi="Century Gothic" w:cs="Century Gothic"/>
        </w:rPr>
        <w:t xml:space="preserve"> </w:t>
      </w:r>
    </w:p>
    <w:p w14:paraId="612D74BA" w14:textId="07DC14BC" w:rsidR="00182C01" w:rsidRDefault="00182C01" w:rsidP="00494D57">
      <w:pPr>
        <w:pStyle w:val="ListParagraph"/>
        <w:rPr>
          <w:rFonts w:ascii="Century Gothic" w:eastAsia="Century Gothic" w:hAnsi="Century Gothic" w:cs="Century Gothic"/>
        </w:rPr>
      </w:pPr>
    </w:p>
    <w:p w14:paraId="211415EA" w14:textId="77777777" w:rsidR="005B2913" w:rsidRDefault="005B2913" w:rsidP="00494D57">
      <w:pPr>
        <w:pStyle w:val="ListParagraph"/>
        <w:rPr>
          <w:rFonts w:ascii="Century Gothic" w:eastAsia="Century Gothic" w:hAnsi="Century Gothic" w:cs="Century Gothic"/>
        </w:rPr>
      </w:pPr>
    </w:p>
    <w:p w14:paraId="6C7B0DC3" w14:textId="022AC10E" w:rsidR="00182C01" w:rsidRDefault="00182C01" w:rsidP="00494D57">
      <w:pPr>
        <w:pStyle w:val="ListParagrap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Suite à des communications avec le</w:t>
      </w:r>
      <w:r w:rsidR="00BA7185">
        <w:rPr>
          <w:rFonts w:ascii="Century Gothic" w:eastAsia="Century Gothic" w:hAnsi="Century Gothic" w:cs="Century Gothic"/>
        </w:rPr>
        <w:t>s membres du</w:t>
      </w:r>
      <w:r>
        <w:rPr>
          <w:rFonts w:ascii="Century Gothic" w:eastAsia="Century Gothic" w:hAnsi="Century Gothic" w:cs="Century Gothic"/>
        </w:rPr>
        <w:t xml:space="preserve"> comité du bistro</w:t>
      </w:r>
      <w:r w:rsidR="00BA7185">
        <w:rPr>
          <w:rFonts w:ascii="Century Gothic" w:eastAsia="Century Gothic" w:hAnsi="Century Gothic" w:cs="Century Gothic"/>
        </w:rPr>
        <w:t>. La président</w:t>
      </w:r>
      <w:r w:rsidR="00D877B4">
        <w:rPr>
          <w:rFonts w:ascii="Century Gothic" w:eastAsia="Century Gothic" w:hAnsi="Century Gothic" w:cs="Century Gothic"/>
        </w:rPr>
        <w:t xml:space="preserve">e </w:t>
      </w:r>
      <w:r w:rsidR="005B2913">
        <w:rPr>
          <w:rFonts w:ascii="Century Gothic" w:eastAsia="Century Gothic" w:hAnsi="Century Gothic" w:cs="Century Gothic"/>
        </w:rPr>
        <w:t>explique</w:t>
      </w:r>
      <w:r w:rsidR="00453DE2">
        <w:rPr>
          <w:rFonts w:ascii="Century Gothic" w:eastAsia="Century Gothic" w:hAnsi="Century Gothic" w:cs="Century Gothic"/>
        </w:rPr>
        <w:t xml:space="preserve"> aux membres</w:t>
      </w:r>
      <w:r w:rsidR="009F263E">
        <w:rPr>
          <w:rFonts w:ascii="Century Gothic" w:eastAsia="Century Gothic" w:hAnsi="Century Gothic" w:cs="Century Gothic"/>
        </w:rPr>
        <w:t xml:space="preserve"> </w:t>
      </w:r>
      <w:r w:rsidR="00A508D3">
        <w:rPr>
          <w:rFonts w:ascii="Century Gothic" w:eastAsia="Century Gothic" w:hAnsi="Century Gothic" w:cs="Century Gothic"/>
        </w:rPr>
        <w:t xml:space="preserve">du CA </w:t>
      </w:r>
      <w:r w:rsidR="009F263E">
        <w:rPr>
          <w:rFonts w:ascii="Century Gothic" w:eastAsia="Century Gothic" w:hAnsi="Century Gothic" w:cs="Century Gothic"/>
        </w:rPr>
        <w:t>par courriel</w:t>
      </w:r>
      <w:r w:rsidR="005B2913">
        <w:rPr>
          <w:rFonts w:ascii="Century Gothic" w:eastAsia="Century Gothic" w:hAnsi="Century Gothic" w:cs="Century Gothic"/>
        </w:rPr>
        <w:t xml:space="preserve"> la situation</w:t>
      </w:r>
      <w:r w:rsidR="00D910C6">
        <w:rPr>
          <w:rFonts w:ascii="Century Gothic" w:eastAsia="Century Gothic" w:hAnsi="Century Gothic" w:cs="Century Gothic"/>
        </w:rPr>
        <w:t xml:space="preserve"> concernant les rénovations</w:t>
      </w:r>
      <w:r w:rsidR="009F263E">
        <w:rPr>
          <w:rFonts w:ascii="Century Gothic" w:eastAsia="Century Gothic" w:hAnsi="Century Gothic" w:cs="Century Gothic"/>
        </w:rPr>
        <w:t xml:space="preserve"> et l’importance de faire confiance au comité du bistro pour l’avancement du projet.</w:t>
      </w:r>
      <w:r w:rsidR="00453DE2">
        <w:rPr>
          <w:rFonts w:ascii="Century Gothic" w:eastAsia="Century Gothic" w:hAnsi="Century Gothic" w:cs="Century Gothic"/>
        </w:rPr>
        <w:t xml:space="preserve"> Le projet</w:t>
      </w:r>
      <w:r w:rsidR="00AF0DF0">
        <w:rPr>
          <w:rFonts w:ascii="Century Gothic" w:eastAsia="Century Gothic" w:hAnsi="Century Gothic" w:cs="Century Gothic"/>
        </w:rPr>
        <w:t xml:space="preserve"> a déjà été approuvé. Le financement de la part du ministère a déjà</w:t>
      </w:r>
      <w:r w:rsidR="006C063C">
        <w:rPr>
          <w:rFonts w:ascii="Century Gothic" w:eastAsia="Century Gothic" w:hAnsi="Century Gothic" w:cs="Century Gothic"/>
        </w:rPr>
        <w:t xml:space="preserve"> été donné à l’ACFR.</w:t>
      </w:r>
    </w:p>
    <w:p w14:paraId="095A4480" w14:textId="1043B894" w:rsidR="008F23BB" w:rsidRDefault="008F23BB" w:rsidP="00494D57">
      <w:pPr>
        <w:pStyle w:val="ListParagraph"/>
        <w:rPr>
          <w:rFonts w:ascii="Century Gothic" w:eastAsia="Century Gothic" w:hAnsi="Century Gothic" w:cs="Century Gothic"/>
        </w:rPr>
      </w:pPr>
    </w:p>
    <w:p w14:paraId="110CAEFB" w14:textId="013CDE73" w:rsidR="008F23BB" w:rsidRPr="00986B0C" w:rsidRDefault="00BF322A" w:rsidP="00494D57">
      <w:pPr>
        <w:pStyle w:val="ListParagraph"/>
        <w:rPr>
          <w:rFonts w:ascii="Century Gothic" w:eastAsia="Century Gothic" w:hAnsi="Century Gothic" w:cs="Century Gothic"/>
          <w:b/>
        </w:rPr>
      </w:pPr>
      <w:r w:rsidRPr="00986B0C">
        <w:rPr>
          <w:rFonts w:ascii="Century Gothic" w:eastAsia="Century Gothic" w:hAnsi="Century Gothic" w:cs="Century Gothic"/>
          <w:b/>
        </w:rPr>
        <w:t>25-12-2020 : Proposition 1 (vote électronique effectué</w:t>
      </w:r>
      <w:r w:rsidR="001B15EA" w:rsidRPr="00986B0C">
        <w:rPr>
          <w:rFonts w:ascii="Century Gothic" w:eastAsia="Century Gothic" w:hAnsi="Century Gothic" w:cs="Century Gothic"/>
          <w:b/>
        </w:rPr>
        <w:t xml:space="preserve"> pendant la semaine du 21 décembre)</w:t>
      </w:r>
    </w:p>
    <w:p w14:paraId="3DFBB222" w14:textId="78CDA26A" w:rsidR="007A2954" w:rsidRPr="00986B0C" w:rsidRDefault="002912AC" w:rsidP="00986B0C">
      <w:pPr>
        <w:ind w:left="720"/>
        <w:rPr>
          <w:rFonts w:ascii="Century Gothic" w:eastAsia="Century Gothic" w:hAnsi="Century Gothic" w:cs="Century Gothic"/>
          <w:b/>
        </w:rPr>
      </w:pPr>
      <w:r w:rsidRPr="00986B0C">
        <w:rPr>
          <w:rFonts w:ascii="Century Gothic" w:eastAsia="Century Gothic" w:hAnsi="Century Gothic" w:cs="Century Gothic"/>
          <w:b/>
        </w:rPr>
        <w:t>Kymber propose que le comité du bistro dépense le budget</w:t>
      </w:r>
      <w:r w:rsidR="004B554C" w:rsidRPr="00986B0C">
        <w:rPr>
          <w:rFonts w:ascii="Century Gothic" w:eastAsia="Century Gothic" w:hAnsi="Century Gothic" w:cs="Century Gothic"/>
          <w:b/>
        </w:rPr>
        <w:t xml:space="preserve"> alloué au projet d</w:t>
      </w:r>
      <w:r w:rsidR="00173490" w:rsidRPr="00986B0C">
        <w:rPr>
          <w:rFonts w:ascii="Century Gothic" w:eastAsia="Century Gothic" w:hAnsi="Century Gothic" w:cs="Century Gothic"/>
          <w:b/>
        </w:rPr>
        <w:t>e rénovation</w:t>
      </w:r>
      <w:r w:rsidR="00136A48">
        <w:rPr>
          <w:rFonts w:ascii="Century Gothic" w:eastAsia="Century Gothic" w:hAnsi="Century Gothic" w:cs="Century Gothic"/>
          <w:b/>
        </w:rPr>
        <w:t xml:space="preserve"> </w:t>
      </w:r>
      <w:r w:rsidR="00173490" w:rsidRPr="00986B0C">
        <w:rPr>
          <w:rFonts w:ascii="Century Gothic" w:eastAsia="Century Gothic" w:hAnsi="Century Gothic" w:cs="Century Gothic"/>
          <w:b/>
        </w:rPr>
        <w:t>du bistro</w:t>
      </w:r>
      <w:r w:rsidR="00CE64BE" w:rsidRPr="00986B0C">
        <w:rPr>
          <w:rFonts w:ascii="Century Gothic" w:eastAsia="Century Gothic" w:hAnsi="Century Gothic" w:cs="Century Gothic"/>
          <w:b/>
        </w:rPr>
        <w:t xml:space="preserve"> et que le comité fasse un rapport à la fin de la réalisation</w:t>
      </w:r>
      <w:r w:rsidR="007A2954" w:rsidRPr="00986B0C">
        <w:rPr>
          <w:rFonts w:ascii="Century Gothic" w:eastAsia="Century Gothic" w:hAnsi="Century Gothic" w:cs="Century Gothic"/>
          <w:b/>
        </w:rPr>
        <w:t xml:space="preserve"> du projet avec les pièces justifi</w:t>
      </w:r>
      <w:r w:rsidR="004B554C" w:rsidRPr="00986B0C">
        <w:rPr>
          <w:rFonts w:ascii="Century Gothic" w:eastAsia="Century Gothic" w:hAnsi="Century Gothic" w:cs="Century Gothic"/>
          <w:b/>
        </w:rPr>
        <w:t xml:space="preserve">catives. </w:t>
      </w:r>
    </w:p>
    <w:p w14:paraId="477B8C4E" w14:textId="2578567E" w:rsidR="00173490" w:rsidRPr="00986B0C" w:rsidRDefault="00173490" w:rsidP="00494D57">
      <w:pPr>
        <w:pStyle w:val="ListParagraph"/>
        <w:rPr>
          <w:rFonts w:ascii="Century Gothic" w:eastAsia="Century Gothic" w:hAnsi="Century Gothic" w:cs="Century Gothic"/>
          <w:b/>
        </w:rPr>
      </w:pPr>
      <w:r w:rsidRPr="00986B0C">
        <w:rPr>
          <w:rFonts w:ascii="Century Gothic" w:eastAsia="Century Gothic" w:hAnsi="Century Gothic" w:cs="Century Gothic"/>
          <w:b/>
        </w:rPr>
        <w:t xml:space="preserve">Appuyeur : </w:t>
      </w:r>
      <w:r w:rsidR="00986B0C" w:rsidRPr="00986B0C">
        <w:rPr>
          <w:rFonts w:ascii="Century Gothic" w:eastAsia="Century Gothic" w:hAnsi="Century Gothic" w:cs="Century Gothic"/>
          <w:b/>
        </w:rPr>
        <w:t>André Lapointe</w:t>
      </w:r>
    </w:p>
    <w:p w14:paraId="149ADEA4" w14:textId="27AD4D15" w:rsidR="00986B0C" w:rsidRPr="00986B0C" w:rsidRDefault="00986B0C" w:rsidP="00494D57">
      <w:pPr>
        <w:pStyle w:val="ListParagraph"/>
        <w:rPr>
          <w:rFonts w:ascii="Century Gothic" w:eastAsia="Century Gothic" w:hAnsi="Century Gothic" w:cs="Century Gothic"/>
          <w:b/>
        </w:rPr>
      </w:pPr>
      <w:r w:rsidRPr="00986B0C">
        <w:rPr>
          <w:rFonts w:ascii="Century Gothic" w:eastAsia="Century Gothic" w:hAnsi="Century Gothic" w:cs="Century Gothic"/>
          <w:b/>
        </w:rPr>
        <w:t>Pour : 3</w:t>
      </w:r>
    </w:p>
    <w:p w14:paraId="3E72D939" w14:textId="79EF1F81" w:rsidR="00986B0C" w:rsidRDefault="00986B0C" w:rsidP="00494D57">
      <w:pPr>
        <w:pStyle w:val="ListParagraph"/>
        <w:rPr>
          <w:rFonts w:ascii="Century Gothic" w:eastAsia="Century Gothic" w:hAnsi="Century Gothic" w:cs="Century Gothic"/>
          <w:b/>
        </w:rPr>
      </w:pPr>
      <w:r w:rsidRPr="00986B0C">
        <w:rPr>
          <w:rFonts w:ascii="Century Gothic" w:eastAsia="Century Gothic" w:hAnsi="Century Gothic" w:cs="Century Gothic"/>
          <w:b/>
        </w:rPr>
        <w:t>Abstention : 1</w:t>
      </w:r>
    </w:p>
    <w:p w14:paraId="659897FD" w14:textId="4ABB0708" w:rsidR="00E826AD" w:rsidRPr="007C26FA" w:rsidRDefault="007C26FA" w:rsidP="00494D57">
      <w:pPr>
        <w:pStyle w:val="ListParagraph"/>
        <w:rPr>
          <w:rFonts w:ascii="Century Gothic" w:eastAsia="Century Gothic" w:hAnsi="Century Gothic" w:cs="Century Gothic"/>
          <w:b/>
          <w:lang w:val="fr-CA"/>
        </w:rPr>
      </w:pPr>
      <w:r>
        <w:rPr>
          <w:rFonts w:ascii="Century Gothic" w:eastAsia="Century Gothic" w:hAnsi="Century Gothic" w:cs="Century Gothic"/>
          <w:b/>
        </w:rPr>
        <w:t>Adopt</w:t>
      </w:r>
      <w:r>
        <w:rPr>
          <w:rFonts w:ascii="Century Gothic" w:eastAsia="Century Gothic" w:hAnsi="Century Gothic" w:cs="Century Gothic"/>
          <w:b/>
          <w:lang w:val="fr-CA"/>
        </w:rPr>
        <w:t>ée</w:t>
      </w:r>
    </w:p>
    <w:p w14:paraId="1E56D513" w14:textId="77777777" w:rsidR="00E826AD" w:rsidRPr="00986B0C" w:rsidRDefault="00E826AD" w:rsidP="00494D57">
      <w:pPr>
        <w:pStyle w:val="ListParagraph"/>
        <w:rPr>
          <w:rFonts w:ascii="Century Gothic" w:eastAsia="Century Gothic" w:hAnsi="Century Gothic" w:cs="Century Gothic"/>
          <w:b/>
        </w:rPr>
      </w:pPr>
    </w:p>
    <w:p w14:paraId="33494988" w14:textId="50ED6DC1" w:rsidR="00A11C7D" w:rsidRPr="00136A48" w:rsidRDefault="00A11C7D" w:rsidP="00136A48">
      <w:pPr>
        <w:ind w:left="720"/>
        <w:rPr>
          <w:rFonts w:ascii="Century Gothic" w:eastAsia="Century Gothic" w:hAnsi="Century Gothic" w:cs="Century Gothic"/>
        </w:rPr>
      </w:pPr>
      <w:r w:rsidRPr="00136A48">
        <w:rPr>
          <w:rFonts w:ascii="Century Gothic" w:eastAsia="Century Gothic" w:hAnsi="Century Gothic" w:cs="Century Gothic"/>
        </w:rPr>
        <w:lastRenderedPageBreak/>
        <w:t xml:space="preserve">Kymber mentionne que Mme Elma Bos </w:t>
      </w:r>
      <w:r w:rsidR="00916A0B" w:rsidRPr="00136A48">
        <w:rPr>
          <w:rFonts w:ascii="Century Gothic" w:eastAsia="Century Gothic" w:hAnsi="Century Gothic" w:cs="Century Gothic"/>
        </w:rPr>
        <w:t>s’est proposée à continuer à siéger sur le comité du bistro.</w:t>
      </w:r>
      <w:r w:rsidR="0075790F" w:rsidRPr="00136A48">
        <w:rPr>
          <w:rFonts w:ascii="Century Gothic" w:eastAsia="Century Gothic" w:hAnsi="Century Gothic" w:cs="Century Gothic"/>
        </w:rPr>
        <w:t xml:space="preserve"> Elle démontre un intérêt </w:t>
      </w:r>
      <w:r w:rsidR="007127E9" w:rsidRPr="00136A48">
        <w:rPr>
          <w:rFonts w:ascii="Century Gothic" w:eastAsia="Century Gothic" w:hAnsi="Century Gothic" w:cs="Century Gothic"/>
        </w:rPr>
        <w:t>pour continuer son travail au sein du comité à titre de membre de la com</w:t>
      </w:r>
      <w:r w:rsidR="00F13093" w:rsidRPr="00136A48">
        <w:rPr>
          <w:rFonts w:ascii="Century Gothic" w:eastAsia="Century Gothic" w:hAnsi="Century Gothic" w:cs="Century Gothic"/>
        </w:rPr>
        <w:t>munauté.</w:t>
      </w:r>
      <w:r w:rsidR="00523B73" w:rsidRPr="00136A48">
        <w:rPr>
          <w:rFonts w:ascii="Century Gothic" w:eastAsia="Century Gothic" w:hAnsi="Century Gothic" w:cs="Century Gothic"/>
        </w:rPr>
        <w:t xml:space="preserve"> </w:t>
      </w:r>
      <w:r w:rsidR="000715BA" w:rsidRPr="00136A48">
        <w:rPr>
          <w:rFonts w:ascii="Century Gothic" w:eastAsia="Century Gothic" w:hAnsi="Century Gothic" w:cs="Century Gothic"/>
        </w:rPr>
        <w:t>Enel St-Justin réitère son intérêt à faire partie du comité</w:t>
      </w:r>
      <w:r w:rsidR="00BF42B2" w:rsidRPr="00136A48">
        <w:rPr>
          <w:rFonts w:ascii="Century Gothic" w:eastAsia="Century Gothic" w:hAnsi="Century Gothic" w:cs="Century Gothic"/>
        </w:rPr>
        <w:t xml:space="preserve"> à titre de trésorier de l’organisme.</w:t>
      </w:r>
      <w:r w:rsidR="00373923">
        <w:rPr>
          <w:rFonts w:ascii="Century Gothic" w:eastAsia="Century Gothic" w:hAnsi="Century Gothic" w:cs="Century Gothic"/>
        </w:rPr>
        <w:t xml:space="preserve"> </w:t>
      </w:r>
      <w:r w:rsidR="00373923" w:rsidRPr="00136A48">
        <w:rPr>
          <w:rFonts w:ascii="Century Gothic" w:eastAsia="Century Gothic" w:hAnsi="Century Gothic" w:cs="Century Gothic"/>
        </w:rPr>
        <w:t>Des discussions ont lieu.</w:t>
      </w:r>
    </w:p>
    <w:p w14:paraId="38438620" w14:textId="77777777" w:rsidR="00A11C7D" w:rsidRDefault="00A11C7D" w:rsidP="00494D57">
      <w:pPr>
        <w:pStyle w:val="ListParagraph"/>
        <w:rPr>
          <w:rFonts w:ascii="Century Gothic" w:eastAsia="Century Gothic" w:hAnsi="Century Gothic" w:cs="Century Gothic"/>
        </w:rPr>
      </w:pPr>
    </w:p>
    <w:p w14:paraId="11268340" w14:textId="674ACA8C" w:rsidR="001E2C48" w:rsidRPr="00215794" w:rsidRDefault="001E2C48" w:rsidP="001E2C48">
      <w:pPr>
        <w:pStyle w:val="ListParagraph"/>
        <w:rPr>
          <w:rFonts w:ascii="Century Gothic" w:eastAsia="Century Gothic" w:hAnsi="Century Gothic" w:cs="Century Gothic"/>
          <w:b/>
        </w:rPr>
      </w:pPr>
      <w:r w:rsidRPr="00215794">
        <w:rPr>
          <w:rFonts w:ascii="Century Gothic" w:eastAsia="Century Gothic" w:hAnsi="Century Gothic" w:cs="Century Gothic"/>
          <w:b/>
        </w:rPr>
        <w:t xml:space="preserve">18-12-2020 : Proposition </w:t>
      </w:r>
      <w:r>
        <w:rPr>
          <w:rFonts w:ascii="Century Gothic" w:eastAsia="Century Gothic" w:hAnsi="Century Gothic" w:cs="Century Gothic"/>
          <w:b/>
        </w:rPr>
        <w:t>3</w:t>
      </w:r>
    </w:p>
    <w:p w14:paraId="5D3C96EB" w14:textId="6667FD8C" w:rsidR="00D41CD2" w:rsidRPr="001E2C48" w:rsidRDefault="00366FA1" w:rsidP="001E2C48">
      <w:pPr>
        <w:ind w:left="720"/>
        <w:rPr>
          <w:rFonts w:ascii="Century Gothic" w:eastAsia="Century Gothic" w:hAnsi="Century Gothic" w:cs="Century Gothic"/>
          <w:b/>
          <w:lang w:val="fr-CA"/>
        </w:rPr>
      </w:pPr>
      <w:r w:rsidRPr="001E2C48">
        <w:rPr>
          <w:rFonts w:ascii="Century Gothic" w:eastAsia="Century Gothic" w:hAnsi="Century Gothic" w:cs="Century Gothic"/>
          <w:b/>
          <w:lang w:val="fr-CA"/>
        </w:rPr>
        <w:t xml:space="preserve">Marc </w:t>
      </w:r>
      <w:r w:rsidR="001135F8" w:rsidRPr="001E2C48">
        <w:rPr>
          <w:rFonts w:ascii="Century Gothic" w:eastAsia="Century Gothic" w:hAnsi="Century Gothic" w:cs="Century Gothic"/>
          <w:b/>
          <w:lang w:val="fr-CA"/>
        </w:rPr>
        <w:t xml:space="preserve">Drolet propose </w:t>
      </w:r>
      <w:r w:rsidR="00171776" w:rsidRPr="001E2C48">
        <w:rPr>
          <w:rFonts w:ascii="Century Gothic" w:eastAsia="Century Gothic" w:hAnsi="Century Gothic" w:cs="Century Gothic"/>
          <w:b/>
          <w:lang w:val="fr-CA"/>
        </w:rPr>
        <w:t>qu’Enel S</w:t>
      </w:r>
      <w:r w:rsidR="004F30C1" w:rsidRPr="001E2C48">
        <w:rPr>
          <w:rFonts w:ascii="Century Gothic" w:eastAsia="Century Gothic" w:hAnsi="Century Gothic" w:cs="Century Gothic"/>
          <w:b/>
          <w:lang w:val="fr-CA"/>
        </w:rPr>
        <w:t xml:space="preserve">t-Justin fasse partie du comité du bistro concernant les rénovations du bistro. </w:t>
      </w:r>
    </w:p>
    <w:p w14:paraId="24867C7A" w14:textId="699A7ADA" w:rsidR="004F30C1" w:rsidRPr="001E2C48" w:rsidRDefault="00E04060" w:rsidP="00494D57">
      <w:pPr>
        <w:pStyle w:val="ListParagraph"/>
        <w:rPr>
          <w:rFonts w:ascii="Century Gothic" w:eastAsia="Century Gothic" w:hAnsi="Century Gothic" w:cs="Century Gothic"/>
          <w:b/>
          <w:lang w:val="fr-CA"/>
        </w:rPr>
      </w:pPr>
      <w:r w:rsidRPr="001E2C48">
        <w:rPr>
          <w:rFonts w:ascii="Century Gothic" w:eastAsia="Century Gothic" w:hAnsi="Century Gothic" w:cs="Century Gothic"/>
          <w:b/>
          <w:lang w:val="fr-CA"/>
        </w:rPr>
        <w:t>Appuyeur : Eric Kim</w:t>
      </w:r>
      <w:r w:rsidR="00BD1526" w:rsidRPr="001E2C48">
        <w:rPr>
          <w:rFonts w:ascii="Century Gothic" w:eastAsia="Century Gothic" w:hAnsi="Century Gothic" w:cs="Century Gothic"/>
          <w:b/>
          <w:lang w:val="fr-CA"/>
        </w:rPr>
        <w:t>ana</w:t>
      </w:r>
    </w:p>
    <w:p w14:paraId="23516D0F" w14:textId="49CCDBB9" w:rsidR="00E04060" w:rsidRPr="001E2C48" w:rsidRDefault="00E04060" w:rsidP="00494D57">
      <w:pPr>
        <w:pStyle w:val="ListParagraph"/>
        <w:rPr>
          <w:rFonts w:ascii="Century Gothic" w:eastAsia="Century Gothic" w:hAnsi="Century Gothic" w:cs="Century Gothic"/>
          <w:b/>
          <w:lang w:val="fr-CA"/>
        </w:rPr>
      </w:pPr>
      <w:r w:rsidRPr="001E2C48">
        <w:rPr>
          <w:rFonts w:ascii="Century Gothic" w:eastAsia="Century Gothic" w:hAnsi="Century Gothic" w:cs="Century Gothic"/>
          <w:b/>
          <w:lang w:val="fr-CA"/>
        </w:rPr>
        <w:t>Tous en faveur</w:t>
      </w:r>
    </w:p>
    <w:p w14:paraId="531624E4" w14:textId="27F7B110" w:rsidR="00E04060" w:rsidRPr="001E2C48" w:rsidRDefault="00E04060" w:rsidP="00494D57">
      <w:pPr>
        <w:pStyle w:val="ListParagraph"/>
        <w:rPr>
          <w:rFonts w:ascii="Century Gothic" w:eastAsia="Century Gothic" w:hAnsi="Century Gothic" w:cs="Century Gothic"/>
          <w:b/>
          <w:lang w:val="fr-CA"/>
        </w:rPr>
      </w:pPr>
      <w:r w:rsidRPr="001E2C48">
        <w:rPr>
          <w:rFonts w:ascii="Century Gothic" w:eastAsia="Century Gothic" w:hAnsi="Century Gothic" w:cs="Century Gothic"/>
          <w:b/>
          <w:lang w:val="fr-CA"/>
        </w:rPr>
        <w:t>A</w:t>
      </w:r>
      <w:r w:rsidR="007C26FA">
        <w:rPr>
          <w:rFonts w:ascii="Century Gothic" w:eastAsia="Century Gothic" w:hAnsi="Century Gothic" w:cs="Century Gothic"/>
          <w:b/>
          <w:lang w:val="fr-CA"/>
        </w:rPr>
        <w:t>dopt</w:t>
      </w:r>
      <w:r w:rsidRPr="001E2C48">
        <w:rPr>
          <w:rFonts w:ascii="Century Gothic" w:eastAsia="Century Gothic" w:hAnsi="Century Gothic" w:cs="Century Gothic"/>
          <w:b/>
          <w:lang w:val="fr-CA"/>
        </w:rPr>
        <w:t>ée</w:t>
      </w:r>
    </w:p>
    <w:p w14:paraId="4AE178E4" w14:textId="46E7AD00" w:rsidR="00E156A0" w:rsidRDefault="00E156A0" w:rsidP="00494D57">
      <w:pPr>
        <w:pStyle w:val="ListParagraph"/>
        <w:rPr>
          <w:rFonts w:ascii="Century Gothic" w:eastAsia="Century Gothic" w:hAnsi="Century Gothic" w:cs="Century Gothic"/>
          <w:lang w:val="fr-CA"/>
        </w:rPr>
      </w:pPr>
    </w:p>
    <w:p w14:paraId="40E4C19A" w14:textId="77777777" w:rsidR="00E156A0" w:rsidRDefault="00E156A0" w:rsidP="00494D57">
      <w:pPr>
        <w:pStyle w:val="ListParagraph"/>
        <w:rPr>
          <w:rFonts w:ascii="Century Gothic" w:eastAsia="Century Gothic" w:hAnsi="Century Gothic" w:cs="Century Gothic"/>
          <w:lang w:val="fr-CA"/>
        </w:rPr>
      </w:pPr>
    </w:p>
    <w:p w14:paraId="2AFDE6BF" w14:textId="6DCE5E8D" w:rsidR="00C3074C" w:rsidRPr="00215794" w:rsidRDefault="00C3074C" w:rsidP="00C3074C">
      <w:pPr>
        <w:pStyle w:val="ListParagraph"/>
        <w:rPr>
          <w:rFonts w:ascii="Century Gothic" w:eastAsia="Century Gothic" w:hAnsi="Century Gothic" w:cs="Century Gothic"/>
          <w:b/>
        </w:rPr>
      </w:pPr>
      <w:r w:rsidRPr="00215794">
        <w:rPr>
          <w:rFonts w:ascii="Century Gothic" w:eastAsia="Century Gothic" w:hAnsi="Century Gothic" w:cs="Century Gothic"/>
          <w:b/>
        </w:rPr>
        <w:t xml:space="preserve">18-12-2020 : Proposition </w:t>
      </w:r>
      <w:r>
        <w:rPr>
          <w:rFonts w:ascii="Century Gothic" w:eastAsia="Century Gothic" w:hAnsi="Century Gothic" w:cs="Century Gothic"/>
          <w:b/>
        </w:rPr>
        <w:t>4</w:t>
      </w:r>
    </w:p>
    <w:p w14:paraId="4BE1A697" w14:textId="2F5DB6BD" w:rsidR="00BD1526" w:rsidRPr="00C3074C" w:rsidRDefault="00BD1526" w:rsidP="00C3074C">
      <w:pPr>
        <w:ind w:left="720"/>
        <w:rPr>
          <w:rFonts w:ascii="Century Gothic" w:eastAsia="Century Gothic" w:hAnsi="Century Gothic" w:cs="Century Gothic"/>
          <w:b/>
          <w:lang w:val="fr-CA"/>
        </w:rPr>
      </w:pPr>
      <w:r w:rsidRPr="00C3074C">
        <w:rPr>
          <w:rFonts w:ascii="Century Gothic" w:eastAsia="Century Gothic" w:hAnsi="Century Gothic" w:cs="Century Gothic"/>
          <w:b/>
          <w:lang w:val="fr-CA"/>
        </w:rPr>
        <w:t>Mar</w:t>
      </w:r>
      <w:r w:rsidR="000F2F4F" w:rsidRPr="00C3074C">
        <w:rPr>
          <w:rFonts w:ascii="Century Gothic" w:eastAsia="Century Gothic" w:hAnsi="Century Gothic" w:cs="Century Gothic"/>
          <w:b/>
          <w:lang w:val="fr-CA"/>
        </w:rPr>
        <w:t>c</w:t>
      </w:r>
      <w:r w:rsidRPr="00C3074C">
        <w:rPr>
          <w:rFonts w:ascii="Century Gothic" w:eastAsia="Century Gothic" w:hAnsi="Century Gothic" w:cs="Century Gothic"/>
          <w:b/>
          <w:lang w:val="fr-CA"/>
        </w:rPr>
        <w:t xml:space="preserve"> Drolet propose qu’Elma Bos fasse partie du comité </w:t>
      </w:r>
      <w:r w:rsidR="000F2F4F" w:rsidRPr="00C3074C">
        <w:rPr>
          <w:rFonts w:ascii="Century Gothic" w:eastAsia="Century Gothic" w:hAnsi="Century Gothic" w:cs="Century Gothic"/>
          <w:b/>
          <w:lang w:val="fr-CA"/>
        </w:rPr>
        <w:t xml:space="preserve">du bistro </w:t>
      </w:r>
      <w:r w:rsidR="00D364C2">
        <w:rPr>
          <w:rFonts w:ascii="Century Gothic" w:eastAsia="Century Gothic" w:hAnsi="Century Gothic" w:cs="Century Gothic"/>
          <w:b/>
          <w:lang w:val="fr-CA"/>
        </w:rPr>
        <w:t xml:space="preserve">concernant les rénovations du bistro, </w:t>
      </w:r>
      <w:r w:rsidR="000F2F4F" w:rsidRPr="00C3074C">
        <w:rPr>
          <w:rFonts w:ascii="Century Gothic" w:eastAsia="Century Gothic" w:hAnsi="Century Gothic" w:cs="Century Gothic"/>
          <w:b/>
          <w:lang w:val="fr-CA"/>
        </w:rPr>
        <w:t>à titre de membre de la communauté.</w:t>
      </w:r>
    </w:p>
    <w:p w14:paraId="63CA3CFB" w14:textId="0D360BD7" w:rsidR="000F2F4F" w:rsidRPr="00C3074C" w:rsidRDefault="00CC42E1" w:rsidP="00494D57">
      <w:pPr>
        <w:pStyle w:val="ListParagraph"/>
        <w:rPr>
          <w:rFonts w:ascii="Century Gothic" w:eastAsia="Century Gothic" w:hAnsi="Century Gothic" w:cs="Century Gothic"/>
          <w:b/>
          <w:lang w:val="fr-CA"/>
        </w:rPr>
      </w:pPr>
      <w:r w:rsidRPr="00C3074C">
        <w:rPr>
          <w:rFonts w:ascii="Century Gothic" w:eastAsia="Century Gothic" w:hAnsi="Century Gothic" w:cs="Century Gothic"/>
          <w:b/>
          <w:lang w:val="fr-CA"/>
        </w:rPr>
        <w:t>Appuyeur : André Lapointe</w:t>
      </w:r>
    </w:p>
    <w:p w14:paraId="6D70F48B" w14:textId="75E4C387" w:rsidR="00F02D5A" w:rsidRPr="00C3074C" w:rsidRDefault="007A3D89" w:rsidP="00494D57">
      <w:pPr>
        <w:pStyle w:val="ListParagraph"/>
        <w:rPr>
          <w:rFonts w:ascii="Century Gothic" w:eastAsia="Century Gothic" w:hAnsi="Century Gothic" w:cs="Century Gothic"/>
          <w:b/>
          <w:lang w:val="fr-CA"/>
        </w:rPr>
      </w:pPr>
      <w:r w:rsidRPr="00C3074C">
        <w:rPr>
          <w:rFonts w:ascii="Century Gothic" w:eastAsia="Century Gothic" w:hAnsi="Century Gothic" w:cs="Century Gothic"/>
          <w:b/>
          <w:lang w:val="fr-CA"/>
        </w:rPr>
        <w:t>En faveur : 3</w:t>
      </w:r>
    </w:p>
    <w:p w14:paraId="6AE974D4" w14:textId="1FA5C524" w:rsidR="00494D57" w:rsidRDefault="0088147B" w:rsidP="00961652">
      <w:pPr>
        <w:pStyle w:val="ListParagraph"/>
        <w:rPr>
          <w:rFonts w:ascii="Century Gothic" w:eastAsia="Century Gothic" w:hAnsi="Century Gothic" w:cs="Century Gothic"/>
          <w:b/>
          <w:lang w:val="fr-CA"/>
        </w:rPr>
      </w:pPr>
      <w:r w:rsidRPr="00C3074C">
        <w:rPr>
          <w:rFonts w:ascii="Century Gothic" w:eastAsia="Century Gothic" w:hAnsi="Century Gothic" w:cs="Century Gothic"/>
          <w:b/>
          <w:lang w:val="fr-CA"/>
        </w:rPr>
        <w:t xml:space="preserve">Abstention : </w:t>
      </w:r>
      <w:r w:rsidR="007A3D89" w:rsidRPr="00C3074C">
        <w:rPr>
          <w:rFonts w:ascii="Century Gothic" w:eastAsia="Century Gothic" w:hAnsi="Century Gothic" w:cs="Century Gothic"/>
          <w:b/>
          <w:lang w:val="fr-CA"/>
        </w:rPr>
        <w:t>1</w:t>
      </w:r>
    </w:p>
    <w:p w14:paraId="3588AF66" w14:textId="2FDC6AB1" w:rsidR="00C85F9C" w:rsidRPr="00961652" w:rsidRDefault="00C85F9C" w:rsidP="00961652">
      <w:pPr>
        <w:pStyle w:val="ListParagraph"/>
        <w:rPr>
          <w:rFonts w:ascii="Century Gothic" w:eastAsia="Century Gothic" w:hAnsi="Century Gothic" w:cs="Century Gothic"/>
          <w:b/>
          <w:lang w:val="fr-CA"/>
        </w:rPr>
      </w:pPr>
      <w:r>
        <w:rPr>
          <w:rFonts w:ascii="Century Gothic" w:eastAsia="Century Gothic" w:hAnsi="Century Gothic" w:cs="Century Gothic"/>
          <w:b/>
          <w:lang w:val="fr-CA"/>
        </w:rPr>
        <w:t>A</w:t>
      </w:r>
      <w:r w:rsidR="007C26FA">
        <w:rPr>
          <w:rFonts w:ascii="Century Gothic" w:eastAsia="Century Gothic" w:hAnsi="Century Gothic" w:cs="Century Gothic"/>
          <w:b/>
          <w:lang w:val="fr-CA"/>
        </w:rPr>
        <w:t>dopt</w:t>
      </w:r>
      <w:r>
        <w:rPr>
          <w:rFonts w:ascii="Century Gothic" w:eastAsia="Century Gothic" w:hAnsi="Century Gothic" w:cs="Century Gothic"/>
          <w:b/>
          <w:lang w:val="fr-CA"/>
        </w:rPr>
        <w:t>ée</w:t>
      </w:r>
    </w:p>
    <w:p w14:paraId="4B42DCC6" w14:textId="77777777" w:rsidR="00554432" w:rsidRDefault="00554432" w:rsidP="00494D57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3256DD22" w14:textId="522FDB05" w:rsidR="00DE3901" w:rsidRPr="00AB158C" w:rsidRDefault="00836C05" w:rsidP="009C08D9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</w:rPr>
      </w:pPr>
      <w:r w:rsidRPr="00AB158C">
        <w:rPr>
          <w:rFonts w:ascii="Century Gothic" w:eastAsia="Century Gothic" w:hAnsi="Century Gothic" w:cs="Century Gothic"/>
          <w:b/>
        </w:rPr>
        <w:t xml:space="preserve">Mises à jour pour le </w:t>
      </w:r>
      <w:r w:rsidR="004E7808" w:rsidRPr="00AB158C">
        <w:rPr>
          <w:rFonts w:ascii="Century Gothic" w:eastAsia="Century Gothic" w:hAnsi="Century Gothic" w:cs="Century Gothic"/>
          <w:b/>
        </w:rPr>
        <w:t>changement de comptabilité</w:t>
      </w:r>
      <w:r w:rsidRPr="00AB158C">
        <w:rPr>
          <w:rFonts w:ascii="Century Gothic" w:eastAsia="Century Gothic" w:hAnsi="Century Gothic" w:cs="Century Gothic"/>
          <w:b/>
        </w:rPr>
        <w:t xml:space="preserve"> </w:t>
      </w:r>
    </w:p>
    <w:p w14:paraId="4ED6173E" w14:textId="083358BB" w:rsidR="00E208A9" w:rsidRDefault="00FE6E6D" w:rsidP="00494D57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Kymber </w:t>
      </w:r>
      <w:r w:rsidR="004924FF">
        <w:rPr>
          <w:rFonts w:ascii="Century Gothic" w:eastAsia="Century Gothic" w:hAnsi="Century Gothic" w:cs="Century Gothic"/>
        </w:rPr>
        <w:t>informe les autres membres du CA sur l’avancement</w:t>
      </w:r>
      <w:r w:rsidR="00C33C78">
        <w:rPr>
          <w:rFonts w:ascii="Century Gothic" w:eastAsia="Century Gothic" w:hAnsi="Century Gothic" w:cs="Century Gothic"/>
        </w:rPr>
        <w:t xml:space="preserve"> du changement de comptabilité. Presque la totalité </w:t>
      </w:r>
      <w:r w:rsidR="00A167AD">
        <w:rPr>
          <w:rFonts w:ascii="Century Gothic" w:eastAsia="Century Gothic" w:hAnsi="Century Gothic" w:cs="Century Gothic"/>
        </w:rPr>
        <w:t>des documents ont été transf</w:t>
      </w:r>
      <w:r w:rsidR="00535CF8">
        <w:rPr>
          <w:rFonts w:ascii="Century Gothic" w:eastAsia="Century Gothic" w:hAnsi="Century Gothic" w:cs="Century Gothic"/>
        </w:rPr>
        <w:t xml:space="preserve">érés à la nouvelle firme comptable. </w:t>
      </w:r>
      <w:r w:rsidR="0015730C">
        <w:rPr>
          <w:rFonts w:ascii="Century Gothic" w:eastAsia="Century Gothic" w:hAnsi="Century Gothic" w:cs="Century Gothic"/>
        </w:rPr>
        <w:t xml:space="preserve">Une discussion a lieu sur </w:t>
      </w:r>
      <w:r w:rsidR="00325FD8">
        <w:rPr>
          <w:rFonts w:ascii="Century Gothic" w:eastAsia="Century Gothic" w:hAnsi="Century Gothic" w:cs="Century Gothic"/>
        </w:rPr>
        <w:t>l</w:t>
      </w:r>
      <w:r w:rsidR="00676178">
        <w:rPr>
          <w:rFonts w:ascii="Century Gothic" w:eastAsia="Century Gothic" w:hAnsi="Century Gothic" w:cs="Century Gothic"/>
        </w:rPr>
        <w:t>e processus et l’octroie du contrat</w:t>
      </w:r>
      <w:r w:rsidR="00CB3D58">
        <w:rPr>
          <w:rFonts w:ascii="Century Gothic" w:eastAsia="Century Gothic" w:hAnsi="Century Gothic" w:cs="Century Gothic"/>
        </w:rPr>
        <w:t xml:space="preserve"> à la nouvelle firme</w:t>
      </w:r>
      <w:r w:rsidR="002326E7">
        <w:rPr>
          <w:rFonts w:ascii="Century Gothic" w:eastAsia="Century Gothic" w:hAnsi="Century Gothic" w:cs="Century Gothic"/>
        </w:rPr>
        <w:t xml:space="preserve"> ainsi qu’à la ten</w:t>
      </w:r>
      <w:r w:rsidR="000F535B">
        <w:rPr>
          <w:rFonts w:ascii="Century Gothic" w:eastAsia="Century Gothic" w:hAnsi="Century Gothic" w:cs="Century Gothic"/>
        </w:rPr>
        <w:t>eur des modalités</w:t>
      </w:r>
      <w:r w:rsidR="00A90322">
        <w:rPr>
          <w:rFonts w:ascii="Century Gothic" w:eastAsia="Century Gothic" w:hAnsi="Century Gothic" w:cs="Century Gothic"/>
        </w:rPr>
        <w:t xml:space="preserve"> du contrat</w:t>
      </w:r>
      <w:r w:rsidR="00CB3D58">
        <w:rPr>
          <w:rFonts w:ascii="Century Gothic" w:eastAsia="Century Gothic" w:hAnsi="Century Gothic" w:cs="Century Gothic"/>
        </w:rPr>
        <w:t xml:space="preserve">. </w:t>
      </w:r>
    </w:p>
    <w:p w14:paraId="5BA1CCA9" w14:textId="77777777" w:rsidR="00E208A9" w:rsidRDefault="00E208A9" w:rsidP="00494D57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3534F16F" w14:textId="2F60CD55" w:rsidR="009D6FDB" w:rsidRPr="004924FF" w:rsidRDefault="009D6FDB" w:rsidP="00494D57">
      <w:pPr>
        <w:spacing w:line="480" w:lineRule="auto"/>
        <w:ind w:left="720"/>
        <w:rPr>
          <w:rFonts w:ascii="Century Gothic" w:eastAsia="Century Gothic" w:hAnsi="Century Gothic" w:cs="Century Gothic"/>
          <w:lang w:val="fr-CA"/>
        </w:rPr>
      </w:pPr>
    </w:p>
    <w:p w14:paraId="2FB2053B" w14:textId="5B7F699F" w:rsidR="00646F54" w:rsidRPr="004924FF" w:rsidRDefault="00646F54" w:rsidP="00494D57">
      <w:pPr>
        <w:spacing w:line="480" w:lineRule="auto"/>
        <w:ind w:left="720"/>
        <w:rPr>
          <w:rFonts w:ascii="Century Gothic" w:eastAsia="Century Gothic" w:hAnsi="Century Gothic" w:cs="Century Gothic"/>
          <w:lang w:val="fr-CA"/>
        </w:rPr>
      </w:pPr>
    </w:p>
    <w:p w14:paraId="5EC59851" w14:textId="77777777" w:rsidR="00646F54" w:rsidRPr="004924FF" w:rsidRDefault="00646F54" w:rsidP="00147ADD">
      <w:pPr>
        <w:spacing w:line="480" w:lineRule="auto"/>
        <w:rPr>
          <w:rFonts w:ascii="Century Gothic" w:eastAsia="Century Gothic" w:hAnsi="Century Gothic" w:cs="Century Gothic"/>
          <w:lang w:val="fr-CA"/>
        </w:rPr>
      </w:pPr>
    </w:p>
    <w:p w14:paraId="0CF9E3E6" w14:textId="678A366A" w:rsidR="00DE3901" w:rsidRPr="005F141D" w:rsidRDefault="004E7808" w:rsidP="009C08D9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</w:rPr>
      </w:pPr>
      <w:r w:rsidRPr="005F141D">
        <w:rPr>
          <w:rFonts w:ascii="Century Gothic" w:eastAsia="Century Gothic" w:hAnsi="Century Gothic" w:cs="Century Gothic"/>
          <w:b/>
        </w:rPr>
        <w:lastRenderedPageBreak/>
        <w:t>Comit</w:t>
      </w:r>
      <w:r w:rsidR="00B37635" w:rsidRPr="005F141D">
        <w:rPr>
          <w:rFonts w:ascii="Century Gothic" w:eastAsia="Century Gothic" w:hAnsi="Century Gothic" w:cs="Century Gothic"/>
          <w:b/>
        </w:rPr>
        <w:t>é</w:t>
      </w:r>
      <w:r w:rsidRPr="005F141D">
        <w:rPr>
          <w:rFonts w:ascii="Century Gothic" w:eastAsia="Century Gothic" w:hAnsi="Century Gothic" w:cs="Century Gothic"/>
          <w:b/>
        </w:rPr>
        <w:t xml:space="preserve"> d’embauche de la direction</w:t>
      </w:r>
    </w:p>
    <w:p w14:paraId="7296D982" w14:textId="45EF932D" w:rsidR="007C3F8F" w:rsidRDefault="007C3F8F" w:rsidP="00646F54">
      <w:pPr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Kymber mentionne qu’il y a eu une proposition l</w:t>
      </w:r>
      <w:r w:rsidR="00F94799">
        <w:rPr>
          <w:rFonts w:ascii="Century Gothic" w:eastAsia="Century Gothic" w:hAnsi="Century Gothic" w:cs="Century Gothic"/>
        </w:rPr>
        <w:t>ors de la der</w:t>
      </w:r>
      <w:r w:rsidR="004F57CF">
        <w:rPr>
          <w:rFonts w:ascii="Century Gothic" w:eastAsia="Century Gothic" w:hAnsi="Century Gothic" w:cs="Century Gothic"/>
        </w:rPr>
        <w:t>nière réunion</w:t>
      </w:r>
      <w:r w:rsidR="007F0CAB">
        <w:rPr>
          <w:rFonts w:ascii="Century Gothic" w:eastAsia="Century Gothic" w:hAnsi="Century Gothic" w:cs="Century Gothic"/>
        </w:rPr>
        <w:t xml:space="preserve"> concernant la composition du comité d’embauche.</w:t>
      </w:r>
      <w:r w:rsidR="00BC56B1">
        <w:rPr>
          <w:rFonts w:ascii="Century Gothic" w:eastAsia="Century Gothic" w:hAnsi="Century Gothic" w:cs="Century Gothic"/>
        </w:rPr>
        <w:t xml:space="preserve"> </w:t>
      </w:r>
    </w:p>
    <w:p w14:paraId="12EDF42D" w14:textId="4DBD191F" w:rsidR="00646F54" w:rsidRDefault="00646F54" w:rsidP="00A60645">
      <w:pPr>
        <w:ind w:left="720"/>
        <w:rPr>
          <w:rFonts w:ascii="Century Gothic" w:eastAsia="Century Gothic" w:hAnsi="Century Gothic" w:cs="Century Gothic"/>
        </w:rPr>
      </w:pPr>
    </w:p>
    <w:p w14:paraId="53EEA9BB" w14:textId="3805D8A8" w:rsidR="00646F54" w:rsidRDefault="00646F54" w:rsidP="00646F54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B60B8E">
        <w:rPr>
          <w:rFonts w:ascii="Century Gothic" w:eastAsia="Century Gothic" w:hAnsi="Century Gothic" w:cs="Century Gothic"/>
          <w:b/>
        </w:rPr>
        <w:t xml:space="preserve">06-12-2020 : Proposition </w:t>
      </w:r>
      <w:r>
        <w:rPr>
          <w:rFonts w:ascii="Century Gothic" w:eastAsia="Century Gothic" w:hAnsi="Century Gothic" w:cs="Century Gothic"/>
          <w:b/>
        </w:rPr>
        <w:t>5</w:t>
      </w:r>
    </w:p>
    <w:p w14:paraId="53556625" w14:textId="77777777" w:rsidR="006A0BC2" w:rsidRPr="00B60B8E" w:rsidRDefault="006A0BC2" w:rsidP="006A0BC2">
      <w:pPr>
        <w:spacing w:line="480" w:lineRule="auto"/>
        <w:rPr>
          <w:rFonts w:ascii="Century Gothic" w:eastAsia="Century Gothic" w:hAnsi="Century Gothic" w:cs="Century Gothic"/>
          <w:b/>
        </w:rPr>
      </w:pPr>
    </w:p>
    <w:p w14:paraId="05F249A6" w14:textId="77777777" w:rsidR="00646F54" w:rsidRDefault="00646F54" w:rsidP="00646F54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 w:rsidRPr="004172FA">
        <w:rPr>
          <w:rFonts w:ascii="Century Gothic" w:eastAsia="Century Gothic" w:hAnsi="Century Gothic" w:cs="Century Gothic"/>
          <w:b/>
        </w:rPr>
        <w:t>André Lapointe propose</w:t>
      </w:r>
      <w:r>
        <w:rPr>
          <w:rFonts w:ascii="Century Gothic" w:eastAsia="Century Gothic" w:hAnsi="Century Gothic" w:cs="Century Gothic"/>
          <w:b/>
        </w:rPr>
        <w:t xml:space="preserve"> de mandater Kymber Zahar afin de présider le comité d’embauche de la nouvelle direction composé de Francis Kasongo, Maud Beaulieu et Nick Boucher.</w:t>
      </w:r>
    </w:p>
    <w:p w14:paraId="3B000932" w14:textId="2F12FBC9" w:rsidR="00646F54" w:rsidRDefault="00646F54" w:rsidP="00646F54">
      <w:pPr>
        <w:spacing w:line="480" w:lineRule="auto"/>
        <w:ind w:left="720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Appuyeur : Marc Drolet</w:t>
      </w:r>
    </w:p>
    <w:p w14:paraId="6A798BA2" w14:textId="77777777" w:rsidR="00646F54" w:rsidRDefault="00646F54" w:rsidP="00A60645">
      <w:pPr>
        <w:ind w:left="720"/>
        <w:rPr>
          <w:rFonts w:ascii="Century Gothic" w:eastAsia="Century Gothic" w:hAnsi="Century Gothic" w:cs="Century Gothic"/>
        </w:rPr>
      </w:pPr>
    </w:p>
    <w:p w14:paraId="11593BC3" w14:textId="4EF884FF" w:rsidR="00E34DD2" w:rsidRPr="00DA7888" w:rsidRDefault="004B46C6" w:rsidP="00DA7888">
      <w:pPr>
        <w:ind w:left="720"/>
        <w:rPr>
          <w:rFonts w:ascii="Century Gothic" w:eastAsia="Century Gothic" w:hAnsi="Century Gothic" w:cs="Century Gothic"/>
        </w:rPr>
      </w:pPr>
      <w:r w:rsidRPr="00381574">
        <w:rPr>
          <w:rFonts w:ascii="Century Gothic" w:eastAsia="Century Gothic" w:hAnsi="Century Gothic" w:cs="Century Gothic"/>
        </w:rPr>
        <w:t>Des discussions ont lieu sur la composition du comité d’embauche et le nombre de personnes pouvant en faire partie.</w:t>
      </w:r>
      <w:r w:rsidR="00DA7888">
        <w:rPr>
          <w:rFonts w:ascii="Century Gothic" w:eastAsia="Century Gothic" w:hAnsi="Century Gothic" w:cs="Century Gothic"/>
        </w:rPr>
        <w:t xml:space="preserve"> </w:t>
      </w:r>
      <w:r w:rsidR="00590A39" w:rsidRPr="00D84794">
        <w:rPr>
          <w:rFonts w:ascii="Century Gothic" w:eastAsia="Century Gothic" w:hAnsi="Century Gothic" w:cs="Century Gothic"/>
          <w:b/>
        </w:rPr>
        <w:t xml:space="preserve">André Lapointe </w:t>
      </w:r>
      <w:r w:rsidR="003635A8" w:rsidRPr="00D84794">
        <w:rPr>
          <w:rFonts w:ascii="Century Gothic" w:eastAsia="Century Gothic" w:hAnsi="Century Gothic" w:cs="Century Gothic"/>
          <w:b/>
        </w:rPr>
        <w:t>retire sa proposition.</w:t>
      </w:r>
    </w:p>
    <w:p w14:paraId="3F7C7895" w14:textId="77777777" w:rsidR="003635A8" w:rsidRDefault="003635A8" w:rsidP="00494D57">
      <w:pPr>
        <w:pStyle w:val="ListParagraph"/>
        <w:rPr>
          <w:rFonts w:ascii="Century Gothic" w:eastAsia="Century Gothic" w:hAnsi="Century Gothic" w:cs="Century Gothic"/>
        </w:rPr>
      </w:pPr>
    </w:p>
    <w:p w14:paraId="0BFF6EAD" w14:textId="41849666" w:rsidR="00D510B2" w:rsidRPr="00D84794" w:rsidRDefault="0052573D" w:rsidP="00D84794">
      <w:pPr>
        <w:ind w:left="720"/>
        <w:rPr>
          <w:rFonts w:ascii="Century Gothic" w:eastAsia="Century Gothic" w:hAnsi="Century Gothic" w:cs="Century Gothic"/>
        </w:rPr>
      </w:pPr>
      <w:r w:rsidRPr="00D84794">
        <w:rPr>
          <w:rFonts w:ascii="Century Gothic" w:eastAsia="Century Gothic" w:hAnsi="Century Gothic" w:cs="Century Gothic"/>
        </w:rPr>
        <w:t>Eric dem</w:t>
      </w:r>
      <w:r w:rsidR="00F37F6B" w:rsidRPr="00D84794">
        <w:rPr>
          <w:rFonts w:ascii="Century Gothic" w:eastAsia="Century Gothic" w:hAnsi="Century Gothic" w:cs="Century Gothic"/>
        </w:rPr>
        <w:t xml:space="preserve">ande s’il y a la possibilité d’ajouter </w:t>
      </w:r>
      <w:r w:rsidR="00D565AF" w:rsidRPr="00D84794">
        <w:rPr>
          <w:rFonts w:ascii="Century Gothic" w:eastAsia="Century Gothic" w:hAnsi="Century Gothic" w:cs="Century Gothic"/>
        </w:rPr>
        <w:t>des observateurs à la réunion. Les membres acquiescent.</w:t>
      </w:r>
    </w:p>
    <w:p w14:paraId="168AAAB6" w14:textId="77777777" w:rsidR="00D565AF" w:rsidRDefault="00D565AF" w:rsidP="00494D57">
      <w:pPr>
        <w:pStyle w:val="ListParagraph"/>
        <w:rPr>
          <w:rFonts w:ascii="Century Gothic" w:eastAsia="Century Gothic" w:hAnsi="Century Gothic" w:cs="Century Gothic"/>
        </w:rPr>
      </w:pPr>
    </w:p>
    <w:p w14:paraId="1A5A9C39" w14:textId="30718F6C" w:rsidR="00654055" w:rsidRDefault="00D565AF" w:rsidP="00494D57">
      <w:pPr>
        <w:pStyle w:val="ListParagrap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21</w:t>
      </w:r>
      <w:r w:rsidR="00654055">
        <w:rPr>
          <w:rFonts w:ascii="Century Gothic" w:eastAsia="Century Gothic" w:hAnsi="Century Gothic" w:cs="Century Gothic"/>
        </w:rPr>
        <w:t>h45</w:t>
      </w:r>
      <w:r w:rsidR="00E34DD2">
        <w:rPr>
          <w:rFonts w:ascii="Century Gothic" w:eastAsia="Century Gothic" w:hAnsi="Century Gothic" w:cs="Century Gothic"/>
        </w:rPr>
        <w:t xml:space="preserve"> : Demande de </w:t>
      </w:r>
      <w:r>
        <w:rPr>
          <w:rFonts w:ascii="Century Gothic" w:eastAsia="Century Gothic" w:hAnsi="Century Gothic" w:cs="Century Gothic"/>
        </w:rPr>
        <w:t xml:space="preserve">Pamela </w:t>
      </w:r>
      <w:r w:rsidR="007C26FA">
        <w:rPr>
          <w:rFonts w:ascii="Century Gothic" w:eastAsia="Century Gothic" w:hAnsi="Century Gothic" w:cs="Century Gothic"/>
        </w:rPr>
        <w:t xml:space="preserve">Kazekare </w:t>
      </w:r>
      <w:r>
        <w:rPr>
          <w:rFonts w:ascii="Century Gothic" w:eastAsia="Century Gothic" w:hAnsi="Century Gothic" w:cs="Century Gothic"/>
        </w:rPr>
        <w:t>d’être observatrice à la réunion.</w:t>
      </w:r>
      <w:r w:rsidR="006923EB">
        <w:rPr>
          <w:rFonts w:ascii="Century Gothic" w:eastAsia="Century Gothic" w:hAnsi="Century Gothic" w:cs="Century Gothic"/>
        </w:rPr>
        <w:t xml:space="preserve"> </w:t>
      </w:r>
      <w:r w:rsidR="001A6081">
        <w:rPr>
          <w:rFonts w:ascii="Century Gothic" w:eastAsia="Century Gothic" w:hAnsi="Century Gothic" w:cs="Century Gothic"/>
        </w:rPr>
        <w:t xml:space="preserve">Pamela </w:t>
      </w:r>
      <w:r w:rsidR="007C26FA">
        <w:rPr>
          <w:rFonts w:ascii="Century Gothic" w:eastAsia="Century Gothic" w:hAnsi="Century Gothic" w:cs="Century Gothic"/>
        </w:rPr>
        <w:t>Kazekare</w:t>
      </w:r>
      <w:r w:rsidR="001A6081">
        <w:rPr>
          <w:rFonts w:ascii="Century Gothic" w:eastAsia="Century Gothic" w:hAnsi="Century Gothic" w:cs="Century Gothic"/>
        </w:rPr>
        <w:t xml:space="preserve"> assiste à la réunion à titre d’observatrice.</w:t>
      </w:r>
    </w:p>
    <w:p w14:paraId="39D9F947" w14:textId="7A3CFA6C" w:rsidR="006A3BDD" w:rsidRDefault="006A3BDD" w:rsidP="00494D57">
      <w:pPr>
        <w:pStyle w:val="ListParagraph"/>
        <w:rPr>
          <w:rFonts w:ascii="Century Gothic" w:eastAsia="Century Gothic" w:hAnsi="Century Gothic" w:cs="Century Gothic"/>
        </w:rPr>
      </w:pPr>
    </w:p>
    <w:p w14:paraId="75129755" w14:textId="139EB9CB" w:rsidR="009B45AC" w:rsidRDefault="00BE54B8" w:rsidP="007F01D5">
      <w:pPr>
        <w:ind w:left="720"/>
        <w:rPr>
          <w:rFonts w:ascii="Century Gothic" w:eastAsia="Century Gothic" w:hAnsi="Century Gothic" w:cs="Century Gothic"/>
          <w:lang w:val="fr-CA"/>
        </w:rPr>
      </w:pPr>
      <w:r>
        <w:rPr>
          <w:rFonts w:ascii="Century Gothic" w:eastAsia="Century Gothic" w:hAnsi="Century Gothic" w:cs="Century Gothic"/>
          <w:lang w:val="fr-CA"/>
        </w:rPr>
        <w:t>En</w:t>
      </w:r>
      <w:r w:rsidRPr="00BE54B8">
        <w:rPr>
          <w:rFonts w:ascii="Century Gothic" w:eastAsia="Century Gothic" w:hAnsi="Century Gothic" w:cs="Century Gothic"/>
          <w:lang w:val="fr-CA"/>
        </w:rPr>
        <w:t xml:space="preserve">el St-Justin demande </w:t>
      </w:r>
      <w:r>
        <w:rPr>
          <w:rFonts w:ascii="Century Gothic" w:eastAsia="Century Gothic" w:hAnsi="Century Gothic" w:cs="Century Gothic"/>
          <w:lang w:val="fr-CA"/>
        </w:rPr>
        <w:t xml:space="preserve">d’ajouter </w:t>
      </w:r>
      <w:r w:rsidR="007F01D5">
        <w:rPr>
          <w:rFonts w:ascii="Century Gothic" w:eastAsia="Century Gothic" w:hAnsi="Century Gothic" w:cs="Century Gothic"/>
          <w:lang w:val="fr-CA"/>
        </w:rPr>
        <w:t>l</w:t>
      </w:r>
      <w:r w:rsidR="00BB7BEA">
        <w:rPr>
          <w:rFonts w:ascii="Century Gothic" w:eastAsia="Century Gothic" w:hAnsi="Century Gothic" w:cs="Century Gothic"/>
          <w:lang w:val="fr-CA"/>
        </w:rPr>
        <w:t xml:space="preserve">e nom </w:t>
      </w:r>
      <w:r w:rsidR="007F01D5">
        <w:rPr>
          <w:rFonts w:ascii="Century Gothic" w:eastAsia="Century Gothic" w:hAnsi="Century Gothic" w:cs="Century Gothic"/>
          <w:lang w:val="fr-CA"/>
        </w:rPr>
        <w:t>de Siriki Diabagate comme candidat au comité</w:t>
      </w:r>
      <w:r w:rsidR="0047069E">
        <w:rPr>
          <w:rFonts w:ascii="Century Gothic" w:eastAsia="Century Gothic" w:hAnsi="Century Gothic" w:cs="Century Gothic"/>
          <w:lang w:val="fr-CA"/>
        </w:rPr>
        <w:t xml:space="preserve">. Siriki Diabagate est contacté </w:t>
      </w:r>
      <w:r w:rsidR="003B5326">
        <w:rPr>
          <w:rFonts w:ascii="Century Gothic" w:eastAsia="Century Gothic" w:hAnsi="Century Gothic" w:cs="Century Gothic"/>
          <w:lang w:val="fr-CA"/>
        </w:rPr>
        <w:t xml:space="preserve">par téléphone </w:t>
      </w:r>
      <w:r w:rsidR="00EC0402">
        <w:rPr>
          <w:rFonts w:ascii="Century Gothic" w:eastAsia="Century Gothic" w:hAnsi="Century Gothic" w:cs="Century Gothic"/>
          <w:lang w:val="fr-CA"/>
        </w:rPr>
        <w:t>par Enel afin de s</w:t>
      </w:r>
      <w:r w:rsidR="00BB7BEA">
        <w:rPr>
          <w:rFonts w:ascii="Century Gothic" w:eastAsia="Century Gothic" w:hAnsi="Century Gothic" w:cs="Century Gothic"/>
          <w:lang w:val="fr-CA"/>
        </w:rPr>
        <w:t>avoir s’il est intéressé à faire partie du comité. M. Diabagate accepte</w:t>
      </w:r>
      <w:r w:rsidR="00191992">
        <w:rPr>
          <w:rFonts w:ascii="Century Gothic" w:eastAsia="Century Gothic" w:hAnsi="Century Gothic" w:cs="Century Gothic"/>
          <w:lang w:val="fr-CA"/>
        </w:rPr>
        <w:t xml:space="preserve"> d’</w:t>
      </w:r>
      <w:r w:rsidR="00FE0E6D">
        <w:rPr>
          <w:rFonts w:ascii="Century Gothic" w:eastAsia="Century Gothic" w:hAnsi="Century Gothic" w:cs="Century Gothic"/>
          <w:lang w:val="fr-CA"/>
        </w:rPr>
        <w:t>être candidat.</w:t>
      </w:r>
      <w:r w:rsidR="00BB7BEA">
        <w:rPr>
          <w:rFonts w:ascii="Century Gothic" w:eastAsia="Century Gothic" w:hAnsi="Century Gothic" w:cs="Century Gothic"/>
          <w:lang w:val="fr-CA"/>
        </w:rPr>
        <w:t xml:space="preserve"> </w:t>
      </w:r>
    </w:p>
    <w:p w14:paraId="21E45A9D" w14:textId="5074F25B" w:rsidR="00FC40D4" w:rsidRDefault="00FC40D4" w:rsidP="007F01D5">
      <w:pPr>
        <w:ind w:left="720"/>
        <w:rPr>
          <w:rFonts w:ascii="Century Gothic" w:eastAsia="Century Gothic" w:hAnsi="Century Gothic" w:cs="Century Gothic"/>
          <w:lang w:val="fr-CA"/>
        </w:rPr>
      </w:pPr>
    </w:p>
    <w:p w14:paraId="3182652D" w14:textId="667D9172" w:rsidR="00FC40D4" w:rsidRPr="00BE54B8" w:rsidRDefault="00FC40D4" w:rsidP="007F01D5">
      <w:pPr>
        <w:ind w:left="720"/>
        <w:rPr>
          <w:rFonts w:ascii="Century Gothic" w:eastAsia="Century Gothic" w:hAnsi="Century Gothic" w:cs="Century Gothic"/>
          <w:lang w:val="fr-CA"/>
        </w:rPr>
      </w:pPr>
      <w:r>
        <w:rPr>
          <w:rFonts w:ascii="Century Gothic" w:eastAsia="Century Gothic" w:hAnsi="Century Gothic" w:cs="Century Gothic"/>
          <w:lang w:val="fr-CA"/>
        </w:rPr>
        <w:t xml:space="preserve">La liste des candidats pour </w:t>
      </w:r>
      <w:r w:rsidR="00307FBE">
        <w:rPr>
          <w:rFonts w:ascii="Century Gothic" w:eastAsia="Century Gothic" w:hAnsi="Century Gothic" w:cs="Century Gothic"/>
          <w:lang w:val="fr-CA"/>
        </w:rPr>
        <w:t>faire partie du</w:t>
      </w:r>
      <w:r>
        <w:rPr>
          <w:rFonts w:ascii="Century Gothic" w:eastAsia="Century Gothic" w:hAnsi="Century Gothic" w:cs="Century Gothic"/>
          <w:lang w:val="fr-CA"/>
        </w:rPr>
        <w:t xml:space="preserve"> comité d’embauche est la suivante : </w:t>
      </w:r>
      <w:r w:rsidR="00AE546E">
        <w:rPr>
          <w:rFonts w:ascii="Century Gothic" w:eastAsia="Century Gothic" w:hAnsi="Century Gothic" w:cs="Century Gothic"/>
          <w:lang w:val="fr-CA"/>
        </w:rPr>
        <w:t xml:space="preserve">Maud Beaulieu, </w:t>
      </w:r>
      <w:r w:rsidR="00307FBE">
        <w:rPr>
          <w:rFonts w:ascii="Century Gothic" w:eastAsia="Century Gothic" w:hAnsi="Century Gothic" w:cs="Century Gothic"/>
          <w:lang w:val="fr-CA"/>
        </w:rPr>
        <w:t xml:space="preserve">Francis Kasongo, </w:t>
      </w:r>
      <w:r w:rsidR="00783638">
        <w:rPr>
          <w:rFonts w:ascii="Century Gothic" w:eastAsia="Century Gothic" w:hAnsi="Century Gothic" w:cs="Century Gothic"/>
          <w:lang w:val="fr-CA"/>
        </w:rPr>
        <w:t>Nick Boucher, Siriki Diabagate et Kymber Zahar.</w:t>
      </w:r>
    </w:p>
    <w:p w14:paraId="6BB1F3BA" w14:textId="3E6ED672" w:rsidR="00E81A8C" w:rsidRPr="00BE54B8" w:rsidRDefault="00E81A8C" w:rsidP="00494D57">
      <w:pPr>
        <w:pStyle w:val="ListParagraph"/>
        <w:rPr>
          <w:rFonts w:ascii="Century Gothic" w:eastAsia="Century Gothic" w:hAnsi="Century Gothic" w:cs="Century Gothic"/>
          <w:lang w:val="fr-CA"/>
        </w:rPr>
      </w:pPr>
    </w:p>
    <w:p w14:paraId="155F2834" w14:textId="77777777" w:rsidR="002B15E8" w:rsidRPr="00BE54B8" w:rsidRDefault="002B15E8" w:rsidP="001F4FB7">
      <w:pPr>
        <w:pStyle w:val="ListParagraph"/>
        <w:rPr>
          <w:rFonts w:ascii="Century Gothic" w:eastAsia="Century Gothic" w:hAnsi="Century Gothic" w:cs="Century Gothic"/>
          <w:lang w:val="fr-CA"/>
        </w:rPr>
      </w:pPr>
    </w:p>
    <w:p w14:paraId="1AC9443F" w14:textId="77777777" w:rsidR="00D84794" w:rsidRPr="00FE6E6D" w:rsidRDefault="00D84794" w:rsidP="002B15E8">
      <w:pPr>
        <w:pStyle w:val="ListParagraph"/>
        <w:rPr>
          <w:rFonts w:ascii="Century Gothic" w:eastAsia="Century Gothic" w:hAnsi="Century Gothic" w:cs="Century Gothic"/>
          <w:b/>
          <w:lang w:val="fr-CA"/>
        </w:rPr>
      </w:pPr>
    </w:p>
    <w:p w14:paraId="1A7B2E23" w14:textId="77777777" w:rsidR="00D84794" w:rsidRPr="00FE6E6D" w:rsidRDefault="00D84794" w:rsidP="002B15E8">
      <w:pPr>
        <w:pStyle w:val="ListParagraph"/>
        <w:rPr>
          <w:rFonts w:ascii="Century Gothic" w:eastAsia="Century Gothic" w:hAnsi="Century Gothic" w:cs="Century Gothic"/>
          <w:b/>
          <w:lang w:val="fr-CA"/>
        </w:rPr>
      </w:pPr>
    </w:p>
    <w:p w14:paraId="28351158" w14:textId="77777777" w:rsidR="00D84794" w:rsidRPr="00FE6E6D" w:rsidRDefault="00D84794" w:rsidP="002B15E8">
      <w:pPr>
        <w:pStyle w:val="ListParagraph"/>
        <w:rPr>
          <w:rFonts w:ascii="Century Gothic" w:eastAsia="Century Gothic" w:hAnsi="Century Gothic" w:cs="Century Gothic"/>
          <w:b/>
          <w:lang w:val="fr-CA"/>
        </w:rPr>
      </w:pPr>
    </w:p>
    <w:p w14:paraId="3E7F33C3" w14:textId="77777777" w:rsidR="00D84794" w:rsidRPr="00FE6E6D" w:rsidRDefault="00D84794" w:rsidP="002B15E8">
      <w:pPr>
        <w:pStyle w:val="ListParagraph"/>
        <w:rPr>
          <w:rFonts w:ascii="Century Gothic" w:eastAsia="Century Gothic" w:hAnsi="Century Gothic" w:cs="Century Gothic"/>
          <w:b/>
          <w:lang w:val="fr-CA"/>
        </w:rPr>
      </w:pPr>
    </w:p>
    <w:p w14:paraId="4161E5B5" w14:textId="77777777" w:rsidR="00D84794" w:rsidRPr="00FE6E6D" w:rsidRDefault="00D84794" w:rsidP="002B15E8">
      <w:pPr>
        <w:pStyle w:val="ListParagraph"/>
        <w:rPr>
          <w:rFonts w:ascii="Century Gothic" w:eastAsia="Century Gothic" w:hAnsi="Century Gothic" w:cs="Century Gothic"/>
          <w:b/>
          <w:lang w:val="fr-CA"/>
        </w:rPr>
      </w:pPr>
    </w:p>
    <w:p w14:paraId="5FE00BA1" w14:textId="77777777" w:rsidR="00D84794" w:rsidRPr="00FE6E6D" w:rsidRDefault="00D84794" w:rsidP="002B15E8">
      <w:pPr>
        <w:pStyle w:val="ListParagraph"/>
        <w:rPr>
          <w:rFonts w:ascii="Century Gothic" w:eastAsia="Century Gothic" w:hAnsi="Century Gothic" w:cs="Century Gothic"/>
          <w:b/>
          <w:lang w:val="fr-CA"/>
        </w:rPr>
      </w:pPr>
    </w:p>
    <w:p w14:paraId="5A77C87E" w14:textId="77777777" w:rsidR="00D84794" w:rsidRPr="00FE6E6D" w:rsidRDefault="00D84794" w:rsidP="002B15E8">
      <w:pPr>
        <w:pStyle w:val="ListParagraph"/>
        <w:rPr>
          <w:rFonts w:ascii="Century Gothic" w:eastAsia="Century Gothic" w:hAnsi="Century Gothic" w:cs="Century Gothic"/>
          <w:b/>
          <w:lang w:val="fr-CA"/>
        </w:rPr>
      </w:pPr>
    </w:p>
    <w:p w14:paraId="301455AD" w14:textId="40538255" w:rsidR="002B15E8" w:rsidRPr="00FE6E6D" w:rsidRDefault="002B15E8" w:rsidP="002B15E8">
      <w:pPr>
        <w:pStyle w:val="ListParagraph"/>
        <w:rPr>
          <w:rFonts w:ascii="Century Gothic" w:eastAsia="Century Gothic" w:hAnsi="Century Gothic" w:cs="Century Gothic"/>
          <w:b/>
          <w:lang w:val="fr-CA"/>
        </w:rPr>
      </w:pPr>
      <w:r w:rsidRPr="00FE6E6D">
        <w:rPr>
          <w:rFonts w:ascii="Century Gothic" w:eastAsia="Century Gothic" w:hAnsi="Century Gothic" w:cs="Century Gothic"/>
          <w:b/>
          <w:lang w:val="fr-CA"/>
        </w:rPr>
        <w:t xml:space="preserve">18-12-2020 : Proposition </w:t>
      </w:r>
      <w:r w:rsidR="00402B90" w:rsidRPr="00FE6E6D">
        <w:rPr>
          <w:rFonts w:ascii="Century Gothic" w:eastAsia="Century Gothic" w:hAnsi="Century Gothic" w:cs="Century Gothic"/>
          <w:b/>
          <w:lang w:val="fr-CA"/>
        </w:rPr>
        <w:t>5</w:t>
      </w:r>
    </w:p>
    <w:p w14:paraId="3C0547F1" w14:textId="26296AF9" w:rsidR="003313E0" w:rsidRPr="00F70B6D" w:rsidRDefault="00217633" w:rsidP="00911A43">
      <w:pPr>
        <w:ind w:left="720"/>
        <w:rPr>
          <w:rFonts w:ascii="Century Gothic" w:eastAsia="Century Gothic" w:hAnsi="Century Gothic" w:cs="Century Gothic"/>
          <w:b/>
          <w:lang w:val="fr-CA"/>
        </w:rPr>
      </w:pPr>
      <w:r w:rsidRPr="00F70B6D">
        <w:rPr>
          <w:rFonts w:ascii="Century Gothic" w:eastAsia="Century Gothic" w:hAnsi="Century Gothic" w:cs="Century Gothic"/>
          <w:b/>
          <w:lang w:val="fr-CA"/>
        </w:rPr>
        <w:t>Enel St-Justi</w:t>
      </w:r>
      <w:r w:rsidR="009F0961" w:rsidRPr="00F70B6D">
        <w:rPr>
          <w:rFonts w:ascii="Century Gothic" w:eastAsia="Century Gothic" w:hAnsi="Century Gothic" w:cs="Century Gothic"/>
          <w:b/>
          <w:lang w:val="fr-CA"/>
        </w:rPr>
        <w:t>n</w:t>
      </w:r>
      <w:r w:rsidR="000E50CC" w:rsidRPr="00F70B6D">
        <w:rPr>
          <w:rFonts w:ascii="Century Gothic" w:eastAsia="Century Gothic" w:hAnsi="Century Gothic" w:cs="Century Gothic"/>
          <w:b/>
          <w:lang w:val="fr-CA"/>
        </w:rPr>
        <w:t xml:space="preserve"> </w:t>
      </w:r>
      <w:r w:rsidR="001D47CF" w:rsidRPr="00F70B6D">
        <w:rPr>
          <w:rFonts w:ascii="Century Gothic" w:eastAsia="Century Gothic" w:hAnsi="Century Gothic" w:cs="Century Gothic"/>
          <w:b/>
          <w:lang w:val="fr-CA"/>
        </w:rPr>
        <w:t>propose</w:t>
      </w:r>
      <w:r w:rsidR="004A5DD7" w:rsidRPr="00F70B6D">
        <w:rPr>
          <w:rFonts w:ascii="Century Gothic" w:eastAsia="Century Gothic" w:hAnsi="Century Gothic" w:cs="Century Gothic"/>
          <w:b/>
          <w:lang w:val="fr-CA"/>
        </w:rPr>
        <w:t xml:space="preserve"> </w:t>
      </w:r>
      <w:r w:rsidR="003313E0" w:rsidRPr="00F70B6D">
        <w:rPr>
          <w:rFonts w:ascii="Century Gothic" w:eastAsia="Century Gothic" w:hAnsi="Century Gothic" w:cs="Century Gothic"/>
          <w:b/>
          <w:lang w:val="fr-CA"/>
        </w:rPr>
        <w:t>Siriki Diabagate, Maud Beaulieu</w:t>
      </w:r>
      <w:r w:rsidR="0052573D" w:rsidRPr="00F70B6D">
        <w:rPr>
          <w:rFonts w:ascii="Century Gothic" w:eastAsia="Century Gothic" w:hAnsi="Century Gothic" w:cs="Century Gothic"/>
          <w:b/>
          <w:lang w:val="fr-CA"/>
        </w:rPr>
        <w:t xml:space="preserve"> et </w:t>
      </w:r>
      <w:r w:rsidR="00571923" w:rsidRPr="00F70B6D">
        <w:rPr>
          <w:rFonts w:ascii="Century Gothic" w:eastAsia="Century Gothic" w:hAnsi="Century Gothic" w:cs="Century Gothic"/>
          <w:b/>
          <w:lang w:val="fr-CA"/>
        </w:rPr>
        <w:t>Kymber</w:t>
      </w:r>
      <w:r w:rsidR="00777587" w:rsidRPr="00F70B6D">
        <w:rPr>
          <w:rFonts w:ascii="Century Gothic" w:eastAsia="Century Gothic" w:hAnsi="Century Gothic" w:cs="Century Gothic"/>
          <w:b/>
          <w:lang w:val="fr-CA"/>
        </w:rPr>
        <w:t xml:space="preserve"> Zahar pour faire partie du comité d’embauche de la nouvelle direction. </w:t>
      </w:r>
    </w:p>
    <w:p w14:paraId="2ADF830D" w14:textId="74C1B1A6" w:rsidR="0052573D" w:rsidRPr="00F70B6D" w:rsidRDefault="0052573D" w:rsidP="001F4FB7">
      <w:pPr>
        <w:pStyle w:val="ListParagraph"/>
        <w:rPr>
          <w:rFonts w:ascii="Century Gothic" w:eastAsia="Century Gothic" w:hAnsi="Century Gothic" w:cs="Century Gothic"/>
          <w:b/>
          <w:lang w:val="fr-CA"/>
        </w:rPr>
      </w:pPr>
      <w:r w:rsidRPr="00F70B6D">
        <w:rPr>
          <w:rFonts w:ascii="Century Gothic" w:eastAsia="Century Gothic" w:hAnsi="Century Gothic" w:cs="Century Gothic"/>
          <w:b/>
          <w:lang w:val="fr-CA"/>
        </w:rPr>
        <w:t>Appuyeur : Eric Kimana</w:t>
      </w:r>
    </w:p>
    <w:p w14:paraId="50B40C56" w14:textId="11C1B363" w:rsidR="003313E0" w:rsidRPr="00F70B6D" w:rsidRDefault="003313E0" w:rsidP="00EA0053">
      <w:pPr>
        <w:ind w:firstLine="720"/>
        <w:rPr>
          <w:rFonts w:ascii="Century Gothic" w:eastAsia="Century Gothic" w:hAnsi="Century Gothic" w:cs="Century Gothic"/>
          <w:b/>
        </w:rPr>
      </w:pPr>
      <w:r w:rsidRPr="00F70B6D">
        <w:rPr>
          <w:rFonts w:ascii="Century Gothic" w:eastAsia="Century Gothic" w:hAnsi="Century Gothic" w:cs="Century Gothic"/>
          <w:b/>
        </w:rPr>
        <w:t xml:space="preserve">Pour : </w:t>
      </w:r>
      <w:r w:rsidR="00095C53" w:rsidRPr="00F70B6D">
        <w:rPr>
          <w:rFonts w:ascii="Century Gothic" w:eastAsia="Century Gothic" w:hAnsi="Century Gothic" w:cs="Century Gothic"/>
          <w:b/>
        </w:rPr>
        <w:t>2</w:t>
      </w:r>
    </w:p>
    <w:p w14:paraId="0E9A0EE7" w14:textId="379B8581" w:rsidR="003313E0" w:rsidRPr="00F70B6D" w:rsidRDefault="003313E0" w:rsidP="001F4FB7">
      <w:pPr>
        <w:pStyle w:val="ListParagraph"/>
        <w:rPr>
          <w:rFonts w:ascii="Century Gothic" w:eastAsia="Century Gothic" w:hAnsi="Century Gothic" w:cs="Century Gothic"/>
          <w:b/>
        </w:rPr>
      </w:pPr>
      <w:r w:rsidRPr="00F70B6D">
        <w:rPr>
          <w:rFonts w:ascii="Century Gothic" w:eastAsia="Century Gothic" w:hAnsi="Century Gothic" w:cs="Century Gothic"/>
          <w:b/>
        </w:rPr>
        <w:t xml:space="preserve">Contre : </w:t>
      </w:r>
      <w:r w:rsidR="00095C53" w:rsidRPr="00F70B6D">
        <w:rPr>
          <w:rFonts w:ascii="Century Gothic" w:eastAsia="Century Gothic" w:hAnsi="Century Gothic" w:cs="Century Gothic"/>
          <w:b/>
        </w:rPr>
        <w:t>2</w:t>
      </w:r>
    </w:p>
    <w:p w14:paraId="645D77D5" w14:textId="38D2202D" w:rsidR="00095C53" w:rsidRPr="00F70B6D" w:rsidRDefault="00025F6A" w:rsidP="001F4FB7">
      <w:pPr>
        <w:pStyle w:val="ListParagraph"/>
        <w:rPr>
          <w:rFonts w:ascii="Century Gothic" w:eastAsia="Century Gothic" w:hAnsi="Century Gothic" w:cs="Century Gothic"/>
          <w:b/>
        </w:rPr>
      </w:pPr>
      <w:r w:rsidRPr="00F70B6D">
        <w:rPr>
          <w:rFonts w:ascii="Century Gothic" w:eastAsia="Century Gothic" w:hAnsi="Century Gothic" w:cs="Century Gothic"/>
          <w:b/>
        </w:rPr>
        <w:t>Présidente : Contre</w:t>
      </w:r>
    </w:p>
    <w:p w14:paraId="702939E8" w14:textId="13CB63C2" w:rsidR="00AF20BA" w:rsidRPr="00F70B6D" w:rsidRDefault="00AF20BA" w:rsidP="001F4FB7">
      <w:pPr>
        <w:pStyle w:val="ListParagraph"/>
        <w:rPr>
          <w:rFonts w:ascii="Century Gothic" w:eastAsia="Century Gothic" w:hAnsi="Century Gothic" w:cs="Century Gothic"/>
          <w:b/>
        </w:rPr>
      </w:pPr>
      <w:r w:rsidRPr="00F70B6D">
        <w:rPr>
          <w:rFonts w:ascii="Century Gothic" w:eastAsia="Century Gothic" w:hAnsi="Century Gothic" w:cs="Century Gothic"/>
          <w:b/>
        </w:rPr>
        <w:t>Non-adoptée</w:t>
      </w:r>
    </w:p>
    <w:p w14:paraId="7CC6BE30" w14:textId="77777777" w:rsidR="00EA0053" w:rsidRDefault="00EA0053" w:rsidP="001F4FB7">
      <w:pPr>
        <w:pStyle w:val="ListParagraph"/>
        <w:rPr>
          <w:rFonts w:ascii="Century Gothic" w:eastAsia="Century Gothic" w:hAnsi="Century Gothic" w:cs="Century Gothic"/>
        </w:rPr>
      </w:pPr>
    </w:p>
    <w:p w14:paraId="115B9052" w14:textId="40DD77E4" w:rsidR="002022F4" w:rsidRPr="00215794" w:rsidRDefault="002022F4" w:rsidP="002022F4">
      <w:pPr>
        <w:pStyle w:val="ListParagraph"/>
        <w:rPr>
          <w:rFonts w:ascii="Century Gothic" w:eastAsia="Century Gothic" w:hAnsi="Century Gothic" w:cs="Century Gothic"/>
          <w:b/>
        </w:rPr>
      </w:pPr>
      <w:r w:rsidRPr="00215794">
        <w:rPr>
          <w:rFonts w:ascii="Century Gothic" w:eastAsia="Century Gothic" w:hAnsi="Century Gothic" w:cs="Century Gothic"/>
          <w:b/>
        </w:rPr>
        <w:t xml:space="preserve">18-12-2020 : Proposition </w:t>
      </w:r>
      <w:r w:rsidR="00402B90">
        <w:rPr>
          <w:rFonts w:ascii="Century Gothic" w:eastAsia="Century Gothic" w:hAnsi="Century Gothic" w:cs="Century Gothic"/>
          <w:b/>
        </w:rPr>
        <w:t>6</w:t>
      </w:r>
    </w:p>
    <w:p w14:paraId="2AC6E1A0" w14:textId="37A65745" w:rsidR="00E037CC" w:rsidRPr="00F70B6D" w:rsidRDefault="000F1CD1" w:rsidP="002022F4">
      <w:pPr>
        <w:ind w:left="720"/>
        <w:rPr>
          <w:rFonts w:ascii="Century Gothic" w:eastAsia="Century Gothic" w:hAnsi="Century Gothic" w:cs="Century Gothic"/>
          <w:b/>
        </w:rPr>
      </w:pPr>
      <w:r w:rsidRPr="00F70B6D">
        <w:rPr>
          <w:rFonts w:ascii="Century Gothic" w:eastAsia="Century Gothic" w:hAnsi="Century Gothic" w:cs="Century Gothic"/>
          <w:b/>
        </w:rPr>
        <w:t xml:space="preserve">André </w:t>
      </w:r>
      <w:r w:rsidR="00C24911" w:rsidRPr="00F70B6D">
        <w:rPr>
          <w:rFonts w:ascii="Century Gothic" w:eastAsia="Century Gothic" w:hAnsi="Century Gothic" w:cs="Century Gothic"/>
          <w:b/>
        </w:rPr>
        <w:t xml:space="preserve">Lapointe </w:t>
      </w:r>
      <w:r w:rsidRPr="00F70B6D">
        <w:rPr>
          <w:rFonts w:ascii="Century Gothic" w:eastAsia="Century Gothic" w:hAnsi="Century Gothic" w:cs="Century Gothic"/>
          <w:b/>
        </w:rPr>
        <w:t>p</w:t>
      </w:r>
      <w:r w:rsidR="009D1011" w:rsidRPr="00F70B6D">
        <w:rPr>
          <w:rFonts w:ascii="Century Gothic" w:eastAsia="Century Gothic" w:hAnsi="Century Gothic" w:cs="Century Gothic"/>
          <w:b/>
        </w:rPr>
        <w:t>ropose Maud</w:t>
      </w:r>
      <w:r w:rsidR="000E50CC" w:rsidRPr="00F70B6D">
        <w:rPr>
          <w:rFonts w:ascii="Century Gothic" w:eastAsia="Century Gothic" w:hAnsi="Century Gothic" w:cs="Century Gothic"/>
          <w:b/>
        </w:rPr>
        <w:t xml:space="preserve"> Beaulieu</w:t>
      </w:r>
      <w:r w:rsidR="009D1011" w:rsidRPr="00F70B6D">
        <w:rPr>
          <w:rFonts w:ascii="Century Gothic" w:eastAsia="Century Gothic" w:hAnsi="Century Gothic" w:cs="Century Gothic"/>
          <w:b/>
        </w:rPr>
        <w:t xml:space="preserve">, Nick </w:t>
      </w:r>
      <w:r w:rsidR="000E50CC" w:rsidRPr="00F70B6D">
        <w:rPr>
          <w:rFonts w:ascii="Century Gothic" w:eastAsia="Century Gothic" w:hAnsi="Century Gothic" w:cs="Century Gothic"/>
          <w:b/>
        </w:rPr>
        <w:t xml:space="preserve">Boucher </w:t>
      </w:r>
      <w:r w:rsidR="009D1011" w:rsidRPr="00F70B6D">
        <w:rPr>
          <w:rFonts w:ascii="Century Gothic" w:eastAsia="Century Gothic" w:hAnsi="Century Gothic" w:cs="Century Gothic"/>
          <w:b/>
        </w:rPr>
        <w:t xml:space="preserve">et </w:t>
      </w:r>
      <w:r w:rsidR="00235BD5" w:rsidRPr="00F70B6D">
        <w:rPr>
          <w:rFonts w:ascii="Century Gothic" w:eastAsia="Century Gothic" w:hAnsi="Century Gothic" w:cs="Century Gothic"/>
          <w:b/>
        </w:rPr>
        <w:t>Kymber</w:t>
      </w:r>
      <w:r w:rsidR="00C24911" w:rsidRPr="00F70B6D">
        <w:rPr>
          <w:rFonts w:ascii="Century Gothic" w:eastAsia="Century Gothic" w:hAnsi="Century Gothic" w:cs="Century Gothic"/>
          <w:b/>
        </w:rPr>
        <w:t xml:space="preserve"> </w:t>
      </w:r>
      <w:r w:rsidR="000E50CC" w:rsidRPr="00F70B6D">
        <w:rPr>
          <w:rFonts w:ascii="Century Gothic" w:eastAsia="Century Gothic" w:hAnsi="Century Gothic" w:cs="Century Gothic"/>
          <w:b/>
        </w:rPr>
        <w:t xml:space="preserve">Zahar </w:t>
      </w:r>
      <w:r w:rsidR="00C24911" w:rsidRPr="00F70B6D">
        <w:rPr>
          <w:rFonts w:ascii="Century Gothic" w:eastAsia="Century Gothic" w:hAnsi="Century Gothic" w:cs="Century Gothic"/>
          <w:b/>
        </w:rPr>
        <w:t>pour faire partie du comité d’embauche de la nouvelle direction.</w:t>
      </w:r>
    </w:p>
    <w:p w14:paraId="0E5BBB73" w14:textId="261E2272" w:rsidR="00217633" w:rsidRPr="00F70B6D" w:rsidRDefault="00217633" w:rsidP="001F4FB7">
      <w:pPr>
        <w:pStyle w:val="ListParagraph"/>
        <w:rPr>
          <w:rFonts w:ascii="Century Gothic" w:eastAsia="Century Gothic" w:hAnsi="Century Gothic" w:cs="Century Gothic"/>
          <w:b/>
        </w:rPr>
      </w:pPr>
      <w:r w:rsidRPr="00F70B6D">
        <w:rPr>
          <w:rFonts w:ascii="Century Gothic" w:eastAsia="Century Gothic" w:hAnsi="Century Gothic" w:cs="Century Gothic"/>
          <w:b/>
        </w:rPr>
        <w:t>Appuyeur : Aucun</w:t>
      </w:r>
    </w:p>
    <w:p w14:paraId="6D1C3326" w14:textId="0B3FCE15" w:rsidR="00A446DE" w:rsidRPr="00F70B6D" w:rsidRDefault="00A446DE" w:rsidP="001F4FB7">
      <w:pPr>
        <w:pStyle w:val="ListParagraph"/>
        <w:rPr>
          <w:rFonts w:ascii="Century Gothic" w:eastAsia="Century Gothic" w:hAnsi="Century Gothic" w:cs="Century Gothic"/>
          <w:b/>
        </w:rPr>
      </w:pPr>
      <w:r w:rsidRPr="00F70B6D">
        <w:rPr>
          <w:rFonts w:ascii="Century Gothic" w:eastAsia="Century Gothic" w:hAnsi="Century Gothic" w:cs="Century Gothic"/>
          <w:b/>
        </w:rPr>
        <w:t>Non-adopté</w:t>
      </w:r>
      <w:r w:rsidR="00775956" w:rsidRPr="00F70B6D">
        <w:rPr>
          <w:rFonts w:ascii="Century Gothic" w:eastAsia="Century Gothic" w:hAnsi="Century Gothic" w:cs="Century Gothic"/>
          <w:b/>
        </w:rPr>
        <w:t>e</w:t>
      </w:r>
    </w:p>
    <w:p w14:paraId="43E75167" w14:textId="09396A81" w:rsidR="00A446DE" w:rsidRPr="00A446DE" w:rsidRDefault="00A446DE" w:rsidP="00A446DE">
      <w:pPr>
        <w:rPr>
          <w:rFonts w:ascii="Century Gothic" w:eastAsia="Century Gothic" w:hAnsi="Century Gothic" w:cs="Century Gothic"/>
        </w:rPr>
      </w:pPr>
    </w:p>
    <w:p w14:paraId="605864FF" w14:textId="1FE1C8A6" w:rsidR="006A3BDD" w:rsidRDefault="006A3BDD" w:rsidP="006A3BDD">
      <w:pPr>
        <w:pStyle w:val="ListParagraph"/>
        <w:rPr>
          <w:rFonts w:ascii="Century Gothic" w:eastAsia="Century Gothic" w:hAnsi="Century Gothic" w:cs="Century Gothic"/>
          <w:b/>
        </w:rPr>
      </w:pPr>
      <w:r w:rsidRPr="00215794">
        <w:rPr>
          <w:rFonts w:ascii="Century Gothic" w:eastAsia="Century Gothic" w:hAnsi="Century Gothic" w:cs="Century Gothic"/>
          <w:b/>
        </w:rPr>
        <w:t xml:space="preserve">18-12-2020 : Proposition </w:t>
      </w:r>
      <w:r>
        <w:rPr>
          <w:rFonts w:ascii="Century Gothic" w:eastAsia="Century Gothic" w:hAnsi="Century Gothic" w:cs="Century Gothic"/>
          <w:b/>
        </w:rPr>
        <w:t>7</w:t>
      </w:r>
    </w:p>
    <w:p w14:paraId="36B27637" w14:textId="241F51C0" w:rsidR="00E037CC" w:rsidRPr="004529B2" w:rsidRDefault="00E037CC" w:rsidP="009C0332">
      <w:pPr>
        <w:ind w:left="720"/>
        <w:rPr>
          <w:rFonts w:ascii="Century Gothic" w:eastAsia="Century Gothic" w:hAnsi="Century Gothic" w:cs="Century Gothic"/>
          <w:b/>
        </w:rPr>
      </w:pPr>
      <w:r w:rsidRPr="004529B2">
        <w:rPr>
          <w:rFonts w:ascii="Century Gothic" w:eastAsia="Century Gothic" w:hAnsi="Century Gothic" w:cs="Century Gothic"/>
          <w:b/>
        </w:rPr>
        <w:t xml:space="preserve">Marc Drolet propose </w:t>
      </w:r>
      <w:r w:rsidR="00866C97" w:rsidRPr="004529B2">
        <w:rPr>
          <w:rFonts w:ascii="Century Gothic" w:eastAsia="Century Gothic" w:hAnsi="Century Gothic" w:cs="Century Gothic"/>
          <w:b/>
        </w:rPr>
        <w:t>Francis Kasongo, Maud</w:t>
      </w:r>
      <w:r w:rsidR="00F94E86" w:rsidRPr="004529B2">
        <w:rPr>
          <w:rFonts w:ascii="Century Gothic" w:eastAsia="Century Gothic" w:hAnsi="Century Gothic" w:cs="Century Gothic"/>
          <w:b/>
        </w:rPr>
        <w:t xml:space="preserve"> Beaulieu</w:t>
      </w:r>
      <w:r w:rsidR="00866C97" w:rsidRPr="004529B2">
        <w:rPr>
          <w:rFonts w:ascii="Century Gothic" w:eastAsia="Century Gothic" w:hAnsi="Century Gothic" w:cs="Century Gothic"/>
          <w:b/>
        </w:rPr>
        <w:t>, Nick</w:t>
      </w:r>
      <w:r w:rsidR="00FF7DB6" w:rsidRPr="004529B2">
        <w:rPr>
          <w:rFonts w:ascii="Century Gothic" w:eastAsia="Century Gothic" w:hAnsi="Century Gothic" w:cs="Century Gothic"/>
          <w:b/>
        </w:rPr>
        <w:t xml:space="preserve"> </w:t>
      </w:r>
      <w:r w:rsidR="00F94E86" w:rsidRPr="004529B2">
        <w:rPr>
          <w:rFonts w:ascii="Century Gothic" w:eastAsia="Century Gothic" w:hAnsi="Century Gothic" w:cs="Century Gothic"/>
          <w:b/>
        </w:rPr>
        <w:t xml:space="preserve">Boucher </w:t>
      </w:r>
      <w:r w:rsidR="00FF7DB6" w:rsidRPr="004529B2">
        <w:rPr>
          <w:rFonts w:ascii="Century Gothic" w:eastAsia="Century Gothic" w:hAnsi="Century Gothic" w:cs="Century Gothic"/>
          <w:b/>
        </w:rPr>
        <w:t>et Kymber</w:t>
      </w:r>
      <w:r w:rsidR="00CC7451" w:rsidRPr="004529B2">
        <w:rPr>
          <w:rFonts w:ascii="Century Gothic" w:eastAsia="Century Gothic" w:hAnsi="Century Gothic" w:cs="Century Gothic"/>
          <w:b/>
        </w:rPr>
        <w:t xml:space="preserve"> Zahar</w:t>
      </w:r>
      <w:r w:rsidR="00FF7DB6" w:rsidRPr="004529B2">
        <w:rPr>
          <w:rFonts w:ascii="Century Gothic" w:eastAsia="Century Gothic" w:hAnsi="Century Gothic" w:cs="Century Gothic"/>
          <w:b/>
        </w:rPr>
        <w:t xml:space="preserve"> pour faire </w:t>
      </w:r>
      <w:r w:rsidR="002F0CDE" w:rsidRPr="004529B2">
        <w:rPr>
          <w:rFonts w:ascii="Century Gothic" w:eastAsia="Century Gothic" w:hAnsi="Century Gothic" w:cs="Century Gothic"/>
          <w:b/>
        </w:rPr>
        <w:t xml:space="preserve">partie </w:t>
      </w:r>
      <w:r w:rsidR="00FF7DB6" w:rsidRPr="004529B2">
        <w:rPr>
          <w:rFonts w:ascii="Century Gothic" w:eastAsia="Century Gothic" w:hAnsi="Century Gothic" w:cs="Century Gothic"/>
          <w:b/>
        </w:rPr>
        <w:t>du comité d’embauche de la nouvelle direction</w:t>
      </w:r>
      <w:r w:rsidR="00DF4AA4" w:rsidRPr="004529B2">
        <w:rPr>
          <w:rFonts w:ascii="Century Gothic" w:eastAsia="Century Gothic" w:hAnsi="Century Gothic" w:cs="Century Gothic"/>
          <w:b/>
        </w:rPr>
        <w:t>.</w:t>
      </w:r>
    </w:p>
    <w:p w14:paraId="4B6615D5" w14:textId="12ECE330" w:rsidR="00315533" w:rsidRPr="004529B2" w:rsidRDefault="00315533" w:rsidP="00BC744E">
      <w:pPr>
        <w:ind w:firstLine="720"/>
        <w:rPr>
          <w:rFonts w:ascii="Century Gothic" w:eastAsia="Century Gothic" w:hAnsi="Century Gothic" w:cs="Century Gothic"/>
          <w:b/>
        </w:rPr>
      </w:pPr>
      <w:r w:rsidRPr="004529B2">
        <w:rPr>
          <w:rFonts w:ascii="Century Gothic" w:eastAsia="Century Gothic" w:hAnsi="Century Gothic" w:cs="Century Gothic"/>
          <w:b/>
        </w:rPr>
        <w:t>Appuyeur :</w:t>
      </w:r>
      <w:r w:rsidR="00271567" w:rsidRPr="004529B2">
        <w:rPr>
          <w:rFonts w:ascii="Century Gothic" w:eastAsia="Century Gothic" w:hAnsi="Century Gothic" w:cs="Century Gothic"/>
          <w:b/>
        </w:rPr>
        <w:t xml:space="preserve"> André Lapointe</w:t>
      </w:r>
    </w:p>
    <w:p w14:paraId="47806279" w14:textId="34966E17" w:rsidR="00315533" w:rsidRPr="004529B2" w:rsidRDefault="00025F6A" w:rsidP="001F4FB7">
      <w:pPr>
        <w:pStyle w:val="ListParagraph"/>
        <w:rPr>
          <w:rFonts w:ascii="Century Gothic" w:eastAsia="Century Gothic" w:hAnsi="Century Gothic" w:cs="Century Gothic"/>
          <w:b/>
        </w:rPr>
      </w:pPr>
      <w:r w:rsidRPr="004529B2">
        <w:rPr>
          <w:rFonts w:ascii="Century Gothic" w:eastAsia="Century Gothic" w:hAnsi="Century Gothic" w:cs="Century Gothic"/>
          <w:b/>
        </w:rPr>
        <w:t>Pour : 2</w:t>
      </w:r>
    </w:p>
    <w:p w14:paraId="0A0A407A" w14:textId="45FAD5F6" w:rsidR="00BC744E" w:rsidRPr="004529B2" w:rsidRDefault="00BC744E" w:rsidP="001F4FB7">
      <w:pPr>
        <w:pStyle w:val="ListParagraph"/>
        <w:rPr>
          <w:rFonts w:ascii="Century Gothic" w:eastAsia="Century Gothic" w:hAnsi="Century Gothic" w:cs="Century Gothic"/>
          <w:b/>
        </w:rPr>
      </w:pPr>
      <w:r w:rsidRPr="004529B2">
        <w:rPr>
          <w:rFonts w:ascii="Century Gothic" w:eastAsia="Century Gothic" w:hAnsi="Century Gothic" w:cs="Century Gothic"/>
          <w:b/>
        </w:rPr>
        <w:t xml:space="preserve">Abstention : </w:t>
      </w:r>
      <w:r w:rsidR="00A65287" w:rsidRPr="004529B2">
        <w:rPr>
          <w:rFonts w:ascii="Century Gothic" w:eastAsia="Century Gothic" w:hAnsi="Century Gothic" w:cs="Century Gothic"/>
          <w:b/>
        </w:rPr>
        <w:t>1</w:t>
      </w:r>
    </w:p>
    <w:p w14:paraId="4B29C7E5" w14:textId="6795E81F" w:rsidR="00125625" w:rsidRDefault="00571923" w:rsidP="001F4FB7">
      <w:pPr>
        <w:pStyle w:val="ListParagraph"/>
        <w:rPr>
          <w:rFonts w:ascii="Century Gothic" w:eastAsia="Century Gothic" w:hAnsi="Century Gothic" w:cs="Century Gothic"/>
          <w:b/>
        </w:rPr>
      </w:pPr>
      <w:r w:rsidRPr="004529B2">
        <w:rPr>
          <w:rFonts w:ascii="Century Gothic" w:eastAsia="Century Gothic" w:hAnsi="Century Gothic" w:cs="Century Gothic"/>
          <w:b/>
        </w:rPr>
        <w:t>Conflit d’intérêt</w:t>
      </w:r>
      <w:r w:rsidR="00A65287" w:rsidRPr="004529B2">
        <w:rPr>
          <w:rFonts w:ascii="Century Gothic" w:eastAsia="Century Gothic" w:hAnsi="Century Gothic" w:cs="Century Gothic"/>
          <w:b/>
        </w:rPr>
        <w:t> : 1</w:t>
      </w:r>
      <w:r w:rsidR="00B62E28" w:rsidRPr="004529B2">
        <w:rPr>
          <w:rFonts w:ascii="Century Gothic" w:eastAsia="Century Gothic" w:hAnsi="Century Gothic" w:cs="Century Gothic"/>
          <w:b/>
        </w:rPr>
        <w:t xml:space="preserve"> (Eric</w:t>
      </w:r>
      <w:r w:rsidR="00A11CAB" w:rsidRPr="004529B2">
        <w:rPr>
          <w:rFonts w:ascii="Century Gothic" w:eastAsia="Century Gothic" w:hAnsi="Century Gothic" w:cs="Century Gothic"/>
          <w:b/>
        </w:rPr>
        <w:t xml:space="preserve"> Kimana</w:t>
      </w:r>
      <w:r w:rsidR="0040469D" w:rsidRPr="004529B2">
        <w:rPr>
          <w:rFonts w:ascii="Century Gothic" w:eastAsia="Century Gothic" w:hAnsi="Century Gothic" w:cs="Century Gothic"/>
          <w:b/>
        </w:rPr>
        <w:t xml:space="preserve"> mentionne qu’il a un conflit d’intérêt)</w:t>
      </w:r>
    </w:p>
    <w:p w14:paraId="7CF6D33C" w14:textId="2410EEAF" w:rsidR="002E2F2C" w:rsidRPr="004529B2" w:rsidRDefault="002E2F2C" w:rsidP="001F4FB7">
      <w:pPr>
        <w:pStyle w:val="ListParagrap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Adoptée</w:t>
      </w:r>
    </w:p>
    <w:p w14:paraId="2F909BC1" w14:textId="77777777" w:rsidR="00494D57" w:rsidRDefault="00494D57" w:rsidP="004529B2">
      <w:pPr>
        <w:spacing w:line="480" w:lineRule="auto"/>
        <w:rPr>
          <w:rFonts w:ascii="Century Gothic" w:eastAsia="Century Gothic" w:hAnsi="Century Gothic" w:cs="Century Gothic"/>
        </w:rPr>
      </w:pPr>
    </w:p>
    <w:p w14:paraId="03224A27" w14:textId="3E7122EF" w:rsidR="004E7808" w:rsidRPr="00A707A6" w:rsidRDefault="004E7808" w:rsidP="009C08D9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</w:rPr>
      </w:pPr>
      <w:r w:rsidRPr="00A707A6">
        <w:rPr>
          <w:rFonts w:ascii="Century Gothic" w:eastAsia="Century Gothic" w:hAnsi="Century Gothic" w:cs="Century Gothic"/>
          <w:b/>
        </w:rPr>
        <w:t xml:space="preserve"> Médiation pour le conseil d’administration</w:t>
      </w:r>
      <w:r w:rsidR="00901F47" w:rsidRPr="00A707A6">
        <w:rPr>
          <w:rFonts w:ascii="Century Gothic" w:eastAsia="Century Gothic" w:hAnsi="Century Gothic" w:cs="Century Gothic"/>
          <w:b/>
        </w:rPr>
        <w:t xml:space="preserve"> pour aborder les courriels entre les membres du conseil d’administration.</w:t>
      </w:r>
    </w:p>
    <w:p w14:paraId="2403427E" w14:textId="30B6F1C7" w:rsidR="002B5F83" w:rsidRDefault="004E64ED" w:rsidP="002B5F83">
      <w:pPr>
        <w:pStyle w:val="ListParagrap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Kymber Zahar propose que le conseil d’administration</w:t>
      </w:r>
      <w:r w:rsidR="00703C13">
        <w:rPr>
          <w:rFonts w:ascii="Century Gothic" w:eastAsia="Century Gothic" w:hAnsi="Century Gothic" w:cs="Century Gothic"/>
        </w:rPr>
        <w:t xml:space="preserve"> assiste à une réunion </w:t>
      </w:r>
      <w:r w:rsidR="00787B88">
        <w:rPr>
          <w:rFonts w:ascii="Century Gothic" w:eastAsia="Century Gothic" w:hAnsi="Century Gothic" w:cs="Century Gothic"/>
        </w:rPr>
        <w:t xml:space="preserve">où une médiatrice sera présente </w:t>
      </w:r>
      <w:r w:rsidR="00977B99">
        <w:rPr>
          <w:rFonts w:ascii="Century Gothic" w:eastAsia="Century Gothic" w:hAnsi="Century Gothic" w:cs="Century Gothic"/>
        </w:rPr>
        <w:t xml:space="preserve">afin </w:t>
      </w:r>
      <w:r w:rsidR="00182DAC">
        <w:rPr>
          <w:rFonts w:ascii="Century Gothic" w:eastAsia="Century Gothic" w:hAnsi="Century Gothic" w:cs="Century Gothic"/>
        </w:rPr>
        <w:t xml:space="preserve">d’améliorer la situation au sein du conseil d’administration. </w:t>
      </w:r>
      <w:r w:rsidR="007C7766">
        <w:rPr>
          <w:rFonts w:ascii="Century Gothic" w:eastAsia="Century Gothic" w:hAnsi="Century Gothic" w:cs="Century Gothic"/>
        </w:rPr>
        <w:t xml:space="preserve">La médiatrice suggérée par Kymber et Mme Claire Bélanger-Parker. </w:t>
      </w:r>
      <w:r w:rsidR="00DB22EA">
        <w:rPr>
          <w:rFonts w:ascii="Century Gothic" w:eastAsia="Century Gothic" w:hAnsi="Century Gothic" w:cs="Century Gothic"/>
        </w:rPr>
        <w:t>Les membres du conseil d’administration acceptent de se réunir le 30 décembre à 18</w:t>
      </w:r>
      <w:r w:rsidR="002F36EA">
        <w:rPr>
          <w:rFonts w:ascii="Century Gothic" w:eastAsia="Century Gothic" w:hAnsi="Century Gothic" w:cs="Century Gothic"/>
        </w:rPr>
        <w:t>h avec Mme Bélanger-Parker.</w:t>
      </w:r>
    </w:p>
    <w:p w14:paraId="756628A5" w14:textId="6B323B79" w:rsidR="00D84794" w:rsidRDefault="00D84794" w:rsidP="002B5F83">
      <w:pPr>
        <w:pStyle w:val="ListParagraph"/>
        <w:rPr>
          <w:rFonts w:ascii="Century Gothic" w:eastAsia="Century Gothic" w:hAnsi="Century Gothic" w:cs="Century Gothic"/>
        </w:rPr>
      </w:pPr>
    </w:p>
    <w:p w14:paraId="012082C7" w14:textId="5745BC79" w:rsidR="00D84794" w:rsidRDefault="00D84794" w:rsidP="002B5F83">
      <w:pPr>
        <w:pStyle w:val="ListParagraph"/>
        <w:rPr>
          <w:rFonts w:ascii="Century Gothic" w:eastAsia="Century Gothic" w:hAnsi="Century Gothic" w:cs="Century Gothic"/>
        </w:rPr>
      </w:pPr>
    </w:p>
    <w:p w14:paraId="295C3FEE" w14:textId="530D67D3" w:rsidR="00D84794" w:rsidRDefault="00D84794" w:rsidP="002B5F83">
      <w:pPr>
        <w:pStyle w:val="ListParagraph"/>
        <w:rPr>
          <w:rFonts w:ascii="Century Gothic" w:eastAsia="Century Gothic" w:hAnsi="Century Gothic" w:cs="Century Gothic"/>
        </w:rPr>
      </w:pPr>
    </w:p>
    <w:p w14:paraId="4454E5BD" w14:textId="77777777" w:rsidR="00D84794" w:rsidRDefault="00D84794" w:rsidP="002B5F83">
      <w:pPr>
        <w:pStyle w:val="ListParagraph"/>
        <w:rPr>
          <w:rFonts w:ascii="Century Gothic" w:eastAsia="Century Gothic" w:hAnsi="Century Gothic" w:cs="Century Gothic"/>
        </w:rPr>
      </w:pPr>
    </w:p>
    <w:p w14:paraId="126AC6B0" w14:textId="77777777" w:rsidR="002B5F83" w:rsidRDefault="002B5F83" w:rsidP="00822EEA">
      <w:pPr>
        <w:spacing w:line="480" w:lineRule="auto"/>
        <w:rPr>
          <w:rFonts w:ascii="Century Gothic" w:eastAsia="Century Gothic" w:hAnsi="Century Gothic" w:cs="Century Gothic"/>
        </w:rPr>
      </w:pPr>
    </w:p>
    <w:p w14:paraId="0B27EC30" w14:textId="083F8BE5" w:rsidR="007C6B10" w:rsidRPr="0068434D" w:rsidRDefault="007C6B10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</w:rPr>
      </w:pPr>
      <w:r w:rsidRPr="0068434D">
        <w:rPr>
          <w:rFonts w:ascii="Century Gothic" w:eastAsia="Century Gothic" w:hAnsi="Century Gothic" w:cs="Century Gothic"/>
          <w:b/>
        </w:rPr>
        <w:t>Varia ouvert</w:t>
      </w:r>
    </w:p>
    <w:p w14:paraId="08E68B63" w14:textId="69065520" w:rsidR="00661861" w:rsidRDefault="00443A42" w:rsidP="00661861">
      <w:pPr>
        <w:spacing w:line="480" w:lineRule="auto"/>
        <w:ind w:left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En lien avec le point 5, </w:t>
      </w:r>
      <w:r w:rsidR="008D6CAC">
        <w:rPr>
          <w:rFonts w:ascii="Century Gothic" w:eastAsia="Century Gothic" w:hAnsi="Century Gothic" w:cs="Century Gothic"/>
        </w:rPr>
        <w:t>Marc Drolet demande à avoir le m</w:t>
      </w:r>
      <w:r w:rsidR="00187E25">
        <w:rPr>
          <w:rFonts w:ascii="Century Gothic" w:eastAsia="Century Gothic" w:hAnsi="Century Gothic" w:cs="Century Gothic"/>
        </w:rPr>
        <w:t>aximum d’informations su</w:t>
      </w:r>
      <w:r w:rsidR="003378B8">
        <w:rPr>
          <w:rFonts w:ascii="Century Gothic" w:eastAsia="Century Gothic" w:hAnsi="Century Gothic" w:cs="Century Gothic"/>
        </w:rPr>
        <w:t>r la</w:t>
      </w:r>
      <w:r w:rsidR="00822EEA">
        <w:rPr>
          <w:rFonts w:ascii="Century Gothic" w:eastAsia="Century Gothic" w:hAnsi="Century Gothic" w:cs="Century Gothic"/>
        </w:rPr>
        <w:t xml:space="preserve"> </w:t>
      </w:r>
      <w:r w:rsidR="003378B8">
        <w:rPr>
          <w:rFonts w:ascii="Century Gothic" w:eastAsia="Century Gothic" w:hAnsi="Century Gothic" w:cs="Century Gothic"/>
        </w:rPr>
        <w:t>situation du changement de comptabilité</w:t>
      </w:r>
      <w:r w:rsidR="0068434D">
        <w:rPr>
          <w:rFonts w:ascii="Century Gothic" w:eastAsia="Century Gothic" w:hAnsi="Century Gothic" w:cs="Century Gothic"/>
        </w:rPr>
        <w:t xml:space="preserve"> lors de la prochaine réunion</w:t>
      </w:r>
      <w:r w:rsidR="00A707A6">
        <w:rPr>
          <w:rFonts w:ascii="Century Gothic" w:eastAsia="Century Gothic" w:hAnsi="Century Gothic" w:cs="Century Gothic"/>
        </w:rPr>
        <w:t xml:space="preserve"> afin d’avoir des </w:t>
      </w:r>
      <w:r w:rsidR="00E55F9C">
        <w:rPr>
          <w:rFonts w:ascii="Century Gothic" w:eastAsia="Century Gothic" w:hAnsi="Century Gothic" w:cs="Century Gothic"/>
        </w:rPr>
        <w:t>éclaircissements sur le sujet.</w:t>
      </w:r>
    </w:p>
    <w:p w14:paraId="6B554454" w14:textId="77777777" w:rsidR="0068434D" w:rsidRDefault="0068434D" w:rsidP="00661861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211E2444" w14:textId="0B4EE824" w:rsidR="00780BF2" w:rsidRPr="0068434D" w:rsidRDefault="007173E6" w:rsidP="00E17EDE">
      <w:pPr>
        <w:pStyle w:val="ListParagraph"/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</w:rPr>
      </w:pPr>
      <w:r w:rsidRPr="0068434D">
        <w:rPr>
          <w:rFonts w:ascii="Century Gothic" w:eastAsia="Century Gothic" w:hAnsi="Century Gothic" w:cs="Century Gothic"/>
          <w:b/>
        </w:rPr>
        <w:t xml:space="preserve"> </w:t>
      </w:r>
      <w:r w:rsidR="00780BF2" w:rsidRPr="0068434D">
        <w:rPr>
          <w:rFonts w:ascii="Century Gothic" w:eastAsia="Century Gothic" w:hAnsi="Century Gothic" w:cs="Century Gothic"/>
          <w:b/>
        </w:rPr>
        <w:t xml:space="preserve">Prochaine </w:t>
      </w:r>
      <w:r w:rsidR="009660AF" w:rsidRPr="0068434D">
        <w:rPr>
          <w:rFonts w:ascii="Century Gothic" w:eastAsia="Century Gothic" w:hAnsi="Century Gothic" w:cs="Century Gothic"/>
          <w:b/>
        </w:rPr>
        <w:t>réunion</w:t>
      </w:r>
    </w:p>
    <w:p w14:paraId="253FEB3C" w14:textId="278EC63F" w:rsidR="001E4E12" w:rsidRDefault="00C62838" w:rsidP="00F801F3">
      <w:pPr>
        <w:ind w:left="360" w:firstLine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Le </w:t>
      </w:r>
      <w:r w:rsidR="001E4E12">
        <w:rPr>
          <w:rFonts w:ascii="Century Gothic" w:eastAsia="Century Gothic" w:hAnsi="Century Gothic" w:cs="Century Gothic"/>
        </w:rPr>
        <w:t xml:space="preserve">16 janvier </w:t>
      </w:r>
      <w:r>
        <w:rPr>
          <w:rFonts w:ascii="Century Gothic" w:eastAsia="Century Gothic" w:hAnsi="Century Gothic" w:cs="Century Gothic"/>
        </w:rPr>
        <w:t>2020</w:t>
      </w:r>
      <w:r w:rsidR="007C26FA">
        <w:rPr>
          <w:rFonts w:ascii="Century Gothic" w:eastAsia="Century Gothic" w:hAnsi="Century Gothic" w:cs="Century Gothic"/>
        </w:rPr>
        <w:t xml:space="preserve"> à 10h via Zoom</w:t>
      </w:r>
    </w:p>
    <w:p w14:paraId="73F0C7DF" w14:textId="77777777" w:rsidR="00661861" w:rsidRPr="0068434D" w:rsidRDefault="00661861" w:rsidP="0068434D">
      <w:pPr>
        <w:spacing w:line="480" w:lineRule="auto"/>
        <w:rPr>
          <w:rFonts w:ascii="Century Gothic" w:eastAsia="Century Gothic" w:hAnsi="Century Gothic" w:cs="Century Gothic"/>
        </w:rPr>
      </w:pPr>
    </w:p>
    <w:p w14:paraId="5793614A" w14:textId="2DEEB5F5" w:rsidR="00E17EDE" w:rsidRPr="008D6CAC" w:rsidRDefault="007173E6" w:rsidP="00E17EDE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b/>
        </w:rPr>
      </w:pPr>
      <w:r w:rsidRPr="008D6CAC">
        <w:rPr>
          <w:rFonts w:ascii="Century Gothic" w:eastAsia="Century Gothic" w:hAnsi="Century Gothic" w:cs="Century Gothic"/>
          <w:b/>
        </w:rPr>
        <w:t xml:space="preserve"> </w:t>
      </w:r>
      <w:r w:rsidR="00E17EDE" w:rsidRPr="008D6CAC">
        <w:rPr>
          <w:rFonts w:ascii="Century Gothic" w:eastAsia="Century Gothic" w:hAnsi="Century Gothic" w:cs="Century Gothic"/>
          <w:b/>
        </w:rPr>
        <w:t xml:space="preserve">Levée de la réunion </w:t>
      </w:r>
    </w:p>
    <w:p w14:paraId="151046E8" w14:textId="78D87DE2" w:rsidR="00655027" w:rsidRPr="00655027" w:rsidRDefault="00BC08F8" w:rsidP="00F801F3">
      <w:pPr>
        <w:ind w:left="360" w:firstLine="36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André Lapointe propose la levée de la réunion à </w:t>
      </w:r>
      <w:r w:rsidR="00655027" w:rsidRPr="00655027">
        <w:rPr>
          <w:rFonts w:ascii="Century Gothic" w:eastAsia="Century Gothic" w:hAnsi="Century Gothic" w:cs="Century Gothic"/>
        </w:rPr>
        <w:t>22h16</w:t>
      </w:r>
      <w:r w:rsidR="008D6CAC">
        <w:rPr>
          <w:rFonts w:ascii="Century Gothic" w:eastAsia="Century Gothic" w:hAnsi="Century Gothic" w:cs="Century Gothic"/>
        </w:rPr>
        <w:t>.</w:t>
      </w:r>
    </w:p>
    <w:p w14:paraId="6AFBA24C" w14:textId="77777777" w:rsidR="00E17EDE" w:rsidRPr="00E17EDE" w:rsidRDefault="00E17EDE" w:rsidP="00E17EDE">
      <w:pPr>
        <w:spacing w:line="480" w:lineRule="auto"/>
        <w:ind w:left="720"/>
        <w:rPr>
          <w:rFonts w:ascii="Century Gothic" w:eastAsia="Century Gothic" w:hAnsi="Century Gothic" w:cs="Century Gothic"/>
        </w:rPr>
      </w:pPr>
    </w:p>
    <w:p w14:paraId="2603D338" w14:textId="77777777" w:rsidR="00472F32" w:rsidRDefault="00472F32">
      <w:pPr>
        <w:rPr>
          <w:rFonts w:ascii="Century Gothic" w:eastAsia="Century Gothic" w:hAnsi="Century Gothic" w:cs="Century Gothic"/>
        </w:rPr>
      </w:pPr>
    </w:p>
    <w:sectPr w:rsidR="00472F32">
      <w:pgSz w:w="12240" w:h="15840"/>
      <w:pgMar w:top="1440" w:right="1797" w:bottom="1440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736C4" w14:textId="77777777" w:rsidR="00DB3EA5" w:rsidRDefault="00DB3EA5" w:rsidP="00A31503">
      <w:r>
        <w:separator/>
      </w:r>
    </w:p>
  </w:endnote>
  <w:endnote w:type="continuationSeparator" w:id="0">
    <w:p w14:paraId="7853C156" w14:textId="77777777" w:rsidR="00DB3EA5" w:rsidRDefault="00DB3EA5" w:rsidP="00A3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DB88D" w14:textId="77777777" w:rsidR="00DB3EA5" w:rsidRDefault="00DB3EA5" w:rsidP="00A31503">
      <w:r>
        <w:separator/>
      </w:r>
    </w:p>
  </w:footnote>
  <w:footnote w:type="continuationSeparator" w:id="0">
    <w:p w14:paraId="678B2F3E" w14:textId="77777777" w:rsidR="00DB3EA5" w:rsidRDefault="00DB3EA5" w:rsidP="00A31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040EB"/>
    <w:multiLevelType w:val="hybridMultilevel"/>
    <w:tmpl w:val="5A9A200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E1B1FE9"/>
    <w:multiLevelType w:val="multilevel"/>
    <w:tmpl w:val="CC929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353" w:hanging="359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F32"/>
    <w:rsid w:val="00025F6A"/>
    <w:rsid w:val="0004025F"/>
    <w:rsid w:val="0004765E"/>
    <w:rsid w:val="00052D9B"/>
    <w:rsid w:val="00065F08"/>
    <w:rsid w:val="000715BA"/>
    <w:rsid w:val="00077CED"/>
    <w:rsid w:val="00095C53"/>
    <w:rsid w:val="0009768C"/>
    <w:rsid w:val="000C0063"/>
    <w:rsid w:val="000E50CC"/>
    <w:rsid w:val="000F1CD1"/>
    <w:rsid w:val="000F2F4F"/>
    <w:rsid w:val="000F535B"/>
    <w:rsid w:val="000F7175"/>
    <w:rsid w:val="00107281"/>
    <w:rsid w:val="0011291E"/>
    <w:rsid w:val="001135F8"/>
    <w:rsid w:val="001214AF"/>
    <w:rsid w:val="00121BE7"/>
    <w:rsid w:val="00125625"/>
    <w:rsid w:val="001315C3"/>
    <w:rsid w:val="00136A48"/>
    <w:rsid w:val="001464E2"/>
    <w:rsid w:val="00147ADD"/>
    <w:rsid w:val="0015730C"/>
    <w:rsid w:val="00160839"/>
    <w:rsid w:val="00171776"/>
    <w:rsid w:val="00173490"/>
    <w:rsid w:val="00182BCD"/>
    <w:rsid w:val="00182C01"/>
    <w:rsid w:val="00182DAC"/>
    <w:rsid w:val="0018593E"/>
    <w:rsid w:val="00187E25"/>
    <w:rsid w:val="00191992"/>
    <w:rsid w:val="00194600"/>
    <w:rsid w:val="001A2C3F"/>
    <w:rsid w:val="001A6081"/>
    <w:rsid w:val="001A65E1"/>
    <w:rsid w:val="001A7449"/>
    <w:rsid w:val="001B15EA"/>
    <w:rsid w:val="001D47CF"/>
    <w:rsid w:val="001E2C48"/>
    <w:rsid w:val="001E31DB"/>
    <w:rsid w:val="001E4E12"/>
    <w:rsid w:val="001E6913"/>
    <w:rsid w:val="001E71DD"/>
    <w:rsid w:val="001F1289"/>
    <w:rsid w:val="001F4FB7"/>
    <w:rsid w:val="002022F4"/>
    <w:rsid w:val="00211A24"/>
    <w:rsid w:val="00215794"/>
    <w:rsid w:val="00217633"/>
    <w:rsid w:val="002326E7"/>
    <w:rsid w:val="00235724"/>
    <w:rsid w:val="00235BD5"/>
    <w:rsid w:val="00244783"/>
    <w:rsid w:val="00246009"/>
    <w:rsid w:val="00260412"/>
    <w:rsid w:val="00263E24"/>
    <w:rsid w:val="00266189"/>
    <w:rsid w:val="00271567"/>
    <w:rsid w:val="0027493A"/>
    <w:rsid w:val="002912AC"/>
    <w:rsid w:val="002A4896"/>
    <w:rsid w:val="002A74D1"/>
    <w:rsid w:val="002B15E8"/>
    <w:rsid w:val="002B505A"/>
    <w:rsid w:val="002B5F83"/>
    <w:rsid w:val="002C424B"/>
    <w:rsid w:val="002C441E"/>
    <w:rsid w:val="002D15A4"/>
    <w:rsid w:val="002D62C8"/>
    <w:rsid w:val="002E1F29"/>
    <w:rsid w:val="002E2D98"/>
    <w:rsid w:val="002E2F2C"/>
    <w:rsid w:val="002E48C8"/>
    <w:rsid w:val="002E546D"/>
    <w:rsid w:val="002F0CDE"/>
    <w:rsid w:val="002F36EA"/>
    <w:rsid w:val="002F3955"/>
    <w:rsid w:val="00307FBE"/>
    <w:rsid w:val="00311605"/>
    <w:rsid w:val="00315533"/>
    <w:rsid w:val="00315AE7"/>
    <w:rsid w:val="00325FA5"/>
    <w:rsid w:val="00325FD8"/>
    <w:rsid w:val="003313E0"/>
    <w:rsid w:val="003317DB"/>
    <w:rsid w:val="003378B8"/>
    <w:rsid w:val="00346884"/>
    <w:rsid w:val="003635A8"/>
    <w:rsid w:val="00366FA1"/>
    <w:rsid w:val="00373923"/>
    <w:rsid w:val="00381574"/>
    <w:rsid w:val="003A25CD"/>
    <w:rsid w:val="003B5326"/>
    <w:rsid w:val="003B71A0"/>
    <w:rsid w:val="003C1C58"/>
    <w:rsid w:val="003F2E46"/>
    <w:rsid w:val="00402B90"/>
    <w:rsid w:val="0040469D"/>
    <w:rsid w:val="004116DB"/>
    <w:rsid w:val="00412B3E"/>
    <w:rsid w:val="004374A7"/>
    <w:rsid w:val="00443A42"/>
    <w:rsid w:val="004529B2"/>
    <w:rsid w:val="00453DE2"/>
    <w:rsid w:val="00456503"/>
    <w:rsid w:val="0047069E"/>
    <w:rsid w:val="00472F32"/>
    <w:rsid w:val="00477B4F"/>
    <w:rsid w:val="00483DE6"/>
    <w:rsid w:val="00487564"/>
    <w:rsid w:val="004924FF"/>
    <w:rsid w:val="00494D57"/>
    <w:rsid w:val="004A1510"/>
    <w:rsid w:val="004A25B1"/>
    <w:rsid w:val="004A2BBA"/>
    <w:rsid w:val="004A4A6A"/>
    <w:rsid w:val="004A5DD7"/>
    <w:rsid w:val="004B02F5"/>
    <w:rsid w:val="004B46C6"/>
    <w:rsid w:val="004B4DE9"/>
    <w:rsid w:val="004B554C"/>
    <w:rsid w:val="004C5EEA"/>
    <w:rsid w:val="004C7624"/>
    <w:rsid w:val="004C7EB6"/>
    <w:rsid w:val="004D3B7F"/>
    <w:rsid w:val="004E64ED"/>
    <w:rsid w:val="004E7808"/>
    <w:rsid w:val="004F1435"/>
    <w:rsid w:val="004F30C1"/>
    <w:rsid w:val="004F5643"/>
    <w:rsid w:val="004F57CF"/>
    <w:rsid w:val="00501AE8"/>
    <w:rsid w:val="00511FC5"/>
    <w:rsid w:val="00522C4E"/>
    <w:rsid w:val="00523B73"/>
    <w:rsid w:val="0052573D"/>
    <w:rsid w:val="005308D6"/>
    <w:rsid w:val="00533041"/>
    <w:rsid w:val="00535CF8"/>
    <w:rsid w:val="00536B68"/>
    <w:rsid w:val="00546EAE"/>
    <w:rsid w:val="00552D39"/>
    <w:rsid w:val="00554432"/>
    <w:rsid w:val="005545B0"/>
    <w:rsid w:val="00555BAE"/>
    <w:rsid w:val="00563C3B"/>
    <w:rsid w:val="00571923"/>
    <w:rsid w:val="00585FA1"/>
    <w:rsid w:val="00590A39"/>
    <w:rsid w:val="005950B0"/>
    <w:rsid w:val="005B2913"/>
    <w:rsid w:val="005D3C6C"/>
    <w:rsid w:val="005D5D53"/>
    <w:rsid w:val="005E7593"/>
    <w:rsid w:val="005F141D"/>
    <w:rsid w:val="00626D43"/>
    <w:rsid w:val="00634135"/>
    <w:rsid w:val="00642EC3"/>
    <w:rsid w:val="00646F54"/>
    <w:rsid w:val="00654055"/>
    <w:rsid w:val="00655027"/>
    <w:rsid w:val="006578F4"/>
    <w:rsid w:val="00661861"/>
    <w:rsid w:val="00665CDB"/>
    <w:rsid w:val="006740A0"/>
    <w:rsid w:val="00676178"/>
    <w:rsid w:val="00676F22"/>
    <w:rsid w:val="006778F7"/>
    <w:rsid w:val="0068434D"/>
    <w:rsid w:val="006923EB"/>
    <w:rsid w:val="00692CF6"/>
    <w:rsid w:val="006954D8"/>
    <w:rsid w:val="006977EE"/>
    <w:rsid w:val="006A0BC2"/>
    <w:rsid w:val="006A3BDD"/>
    <w:rsid w:val="006A7BAB"/>
    <w:rsid w:val="006B1582"/>
    <w:rsid w:val="006B1E29"/>
    <w:rsid w:val="006B2BBA"/>
    <w:rsid w:val="006C063C"/>
    <w:rsid w:val="006C16F7"/>
    <w:rsid w:val="006F7777"/>
    <w:rsid w:val="00703C13"/>
    <w:rsid w:val="0071190A"/>
    <w:rsid w:val="007127E9"/>
    <w:rsid w:val="0071705E"/>
    <w:rsid w:val="007173E6"/>
    <w:rsid w:val="0072400F"/>
    <w:rsid w:val="00730104"/>
    <w:rsid w:val="007357B4"/>
    <w:rsid w:val="0074435C"/>
    <w:rsid w:val="007522E4"/>
    <w:rsid w:val="0075790F"/>
    <w:rsid w:val="00763A6F"/>
    <w:rsid w:val="00772B98"/>
    <w:rsid w:val="00773233"/>
    <w:rsid w:val="00775956"/>
    <w:rsid w:val="00777587"/>
    <w:rsid w:val="00780BF2"/>
    <w:rsid w:val="00781E3C"/>
    <w:rsid w:val="00783638"/>
    <w:rsid w:val="00786BA1"/>
    <w:rsid w:val="00787B88"/>
    <w:rsid w:val="0079162B"/>
    <w:rsid w:val="00797CC3"/>
    <w:rsid w:val="007A2954"/>
    <w:rsid w:val="007A3D89"/>
    <w:rsid w:val="007C26FA"/>
    <w:rsid w:val="007C3F8F"/>
    <w:rsid w:val="007C6B10"/>
    <w:rsid w:val="007C7766"/>
    <w:rsid w:val="007D797B"/>
    <w:rsid w:val="007F01D5"/>
    <w:rsid w:val="007F0CAB"/>
    <w:rsid w:val="007F5F92"/>
    <w:rsid w:val="00810BFF"/>
    <w:rsid w:val="00822EEA"/>
    <w:rsid w:val="008231E2"/>
    <w:rsid w:val="00836C05"/>
    <w:rsid w:val="00837120"/>
    <w:rsid w:val="00845E10"/>
    <w:rsid w:val="00864160"/>
    <w:rsid w:val="00866C97"/>
    <w:rsid w:val="00874BA4"/>
    <w:rsid w:val="0088147B"/>
    <w:rsid w:val="008A4EA2"/>
    <w:rsid w:val="008A6517"/>
    <w:rsid w:val="008B4EB7"/>
    <w:rsid w:val="008C1AE1"/>
    <w:rsid w:val="008C7749"/>
    <w:rsid w:val="008D0C37"/>
    <w:rsid w:val="008D6CAC"/>
    <w:rsid w:val="008F22A2"/>
    <w:rsid w:val="008F23BB"/>
    <w:rsid w:val="008F4B58"/>
    <w:rsid w:val="00901F47"/>
    <w:rsid w:val="00911A43"/>
    <w:rsid w:val="00915FE7"/>
    <w:rsid w:val="00916A0B"/>
    <w:rsid w:val="00943170"/>
    <w:rsid w:val="00946FF7"/>
    <w:rsid w:val="00955CA5"/>
    <w:rsid w:val="009576A4"/>
    <w:rsid w:val="00961652"/>
    <w:rsid w:val="009621F7"/>
    <w:rsid w:val="009660AF"/>
    <w:rsid w:val="00967AA6"/>
    <w:rsid w:val="00967C4B"/>
    <w:rsid w:val="00977B99"/>
    <w:rsid w:val="00986B0C"/>
    <w:rsid w:val="00987CEA"/>
    <w:rsid w:val="00996065"/>
    <w:rsid w:val="009A43AA"/>
    <w:rsid w:val="009B45AC"/>
    <w:rsid w:val="009B4CE0"/>
    <w:rsid w:val="009B6CFC"/>
    <w:rsid w:val="009C0332"/>
    <w:rsid w:val="009C08D9"/>
    <w:rsid w:val="009D0546"/>
    <w:rsid w:val="009D1011"/>
    <w:rsid w:val="009D6FDB"/>
    <w:rsid w:val="009F0961"/>
    <w:rsid w:val="009F263E"/>
    <w:rsid w:val="00A11C7D"/>
    <w:rsid w:val="00A11CAB"/>
    <w:rsid w:val="00A14343"/>
    <w:rsid w:val="00A167AD"/>
    <w:rsid w:val="00A24722"/>
    <w:rsid w:val="00A255D7"/>
    <w:rsid w:val="00A27C90"/>
    <w:rsid w:val="00A31503"/>
    <w:rsid w:val="00A446DE"/>
    <w:rsid w:val="00A508D3"/>
    <w:rsid w:val="00A54233"/>
    <w:rsid w:val="00A60645"/>
    <w:rsid w:val="00A65287"/>
    <w:rsid w:val="00A707A6"/>
    <w:rsid w:val="00A70FD6"/>
    <w:rsid w:val="00A81B3F"/>
    <w:rsid w:val="00A90322"/>
    <w:rsid w:val="00A912A4"/>
    <w:rsid w:val="00A9471A"/>
    <w:rsid w:val="00AA0F81"/>
    <w:rsid w:val="00AA4F19"/>
    <w:rsid w:val="00AB158C"/>
    <w:rsid w:val="00AD4DED"/>
    <w:rsid w:val="00AE546E"/>
    <w:rsid w:val="00AF0DF0"/>
    <w:rsid w:val="00AF20BA"/>
    <w:rsid w:val="00B10027"/>
    <w:rsid w:val="00B1229D"/>
    <w:rsid w:val="00B13874"/>
    <w:rsid w:val="00B21DA8"/>
    <w:rsid w:val="00B22A79"/>
    <w:rsid w:val="00B34497"/>
    <w:rsid w:val="00B349D1"/>
    <w:rsid w:val="00B37635"/>
    <w:rsid w:val="00B62E28"/>
    <w:rsid w:val="00B66F91"/>
    <w:rsid w:val="00B70D53"/>
    <w:rsid w:val="00B71B3D"/>
    <w:rsid w:val="00B8267C"/>
    <w:rsid w:val="00B83087"/>
    <w:rsid w:val="00B8775E"/>
    <w:rsid w:val="00B95719"/>
    <w:rsid w:val="00BA7185"/>
    <w:rsid w:val="00BA7870"/>
    <w:rsid w:val="00BB1D1A"/>
    <w:rsid w:val="00BB23F5"/>
    <w:rsid w:val="00BB50AA"/>
    <w:rsid w:val="00BB7BEA"/>
    <w:rsid w:val="00BC08F8"/>
    <w:rsid w:val="00BC56B1"/>
    <w:rsid w:val="00BC744E"/>
    <w:rsid w:val="00BD1526"/>
    <w:rsid w:val="00BE54B8"/>
    <w:rsid w:val="00BF322A"/>
    <w:rsid w:val="00BF42B2"/>
    <w:rsid w:val="00C07DB5"/>
    <w:rsid w:val="00C24911"/>
    <w:rsid w:val="00C25DB0"/>
    <w:rsid w:val="00C3074C"/>
    <w:rsid w:val="00C33C78"/>
    <w:rsid w:val="00C36891"/>
    <w:rsid w:val="00C372B0"/>
    <w:rsid w:val="00C466BE"/>
    <w:rsid w:val="00C50EE0"/>
    <w:rsid w:val="00C53334"/>
    <w:rsid w:val="00C62838"/>
    <w:rsid w:val="00C6627E"/>
    <w:rsid w:val="00C67660"/>
    <w:rsid w:val="00C85F9C"/>
    <w:rsid w:val="00CA1C5B"/>
    <w:rsid w:val="00CB3D58"/>
    <w:rsid w:val="00CB52FC"/>
    <w:rsid w:val="00CB6CCE"/>
    <w:rsid w:val="00CC42E1"/>
    <w:rsid w:val="00CC7451"/>
    <w:rsid w:val="00CD6B1C"/>
    <w:rsid w:val="00CE06F0"/>
    <w:rsid w:val="00CE5988"/>
    <w:rsid w:val="00CE64BE"/>
    <w:rsid w:val="00CF0BF0"/>
    <w:rsid w:val="00CF2446"/>
    <w:rsid w:val="00CF6DEB"/>
    <w:rsid w:val="00D1010C"/>
    <w:rsid w:val="00D11CE1"/>
    <w:rsid w:val="00D364C2"/>
    <w:rsid w:val="00D36FD2"/>
    <w:rsid w:val="00D41CD2"/>
    <w:rsid w:val="00D510B2"/>
    <w:rsid w:val="00D51B86"/>
    <w:rsid w:val="00D565AF"/>
    <w:rsid w:val="00D573DB"/>
    <w:rsid w:val="00D84794"/>
    <w:rsid w:val="00D877B4"/>
    <w:rsid w:val="00D87ED8"/>
    <w:rsid w:val="00D910C6"/>
    <w:rsid w:val="00DA7888"/>
    <w:rsid w:val="00DB22EA"/>
    <w:rsid w:val="00DB3EA5"/>
    <w:rsid w:val="00DB6B3E"/>
    <w:rsid w:val="00DE3901"/>
    <w:rsid w:val="00DE7E02"/>
    <w:rsid w:val="00DF13C5"/>
    <w:rsid w:val="00DF3268"/>
    <w:rsid w:val="00DF4AA4"/>
    <w:rsid w:val="00E037CC"/>
    <w:rsid w:val="00E04060"/>
    <w:rsid w:val="00E06EDE"/>
    <w:rsid w:val="00E156A0"/>
    <w:rsid w:val="00E17EDE"/>
    <w:rsid w:val="00E208A9"/>
    <w:rsid w:val="00E21582"/>
    <w:rsid w:val="00E34DD2"/>
    <w:rsid w:val="00E43E93"/>
    <w:rsid w:val="00E55F9C"/>
    <w:rsid w:val="00E75908"/>
    <w:rsid w:val="00E81A8C"/>
    <w:rsid w:val="00E826AD"/>
    <w:rsid w:val="00E90F89"/>
    <w:rsid w:val="00EA0053"/>
    <w:rsid w:val="00EA7091"/>
    <w:rsid w:val="00EB03DC"/>
    <w:rsid w:val="00EB1C7B"/>
    <w:rsid w:val="00EC0402"/>
    <w:rsid w:val="00ED1655"/>
    <w:rsid w:val="00ED4E1B"/>
    <w:rsid w:val="00EE7374"/>
    <w:rsid w:val="00EF1B42"/>
    <w:rsid w:val="00F019ED"/>
    <w:rsid w:val="00F02D5A"/>
    <w:rsid w:val="00F04C1D"/>
    <w:rsid w:val="00F13093"/>
    <w:rsid w:val="00F14DD6"/>
    <w:rsid w:val="00F27D9E"/>
    <w:rsid w:val="00F306A0"/>
    <w:rsid w:val="00F323D5"/>
    <w:rsid w:val="00F33B35"/>
    <w:rsid w:val="00F37F6B"/>
    <w:rsid w:val="00F4062C"/>
    <w:rsid w:val="00F44896"/>
    <w:rsid w:val="00F46F19"/>
    <w:rsid w:val="00F56F8C"/>
    <w:rsid w:val="00F70B6D"/>
    <w:rsid w:val="00F748D2"/>
    <w:rsid w:val="00F75934"/>
    <w:rsid w:val="00F801F3"/>
    <w:rsid w:val="00F94799"/>
    <w:rsid w:val="00F94E86"/>
    <w:rsid w:val="00F95BA6"/>
    <w:rsid w:val="00FA2F9E"/>
    <w:rsid w:val="00FA579A"/>
    <w:rsid w:val="00FC0D4F"/>
    <w:rsid w:val="00FC40D4"/>
    <w:rsid w:val="00FD1096"/>
    <w:rsid w:val="00FE0CAB"/>
    <w:rsid w:val="00FE0E6D"/>
    <w:rsid w:val="00FE179D"/>
    <w:rsid w:val="00FE6E6D"/>
    <w:rsid w:val="00FF565B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12263"/>
  <w15:docId w15:val="{D9E8C8B2-0748-4884-AF39-5FEA6F0C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1E31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5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503"/>
  </w:style>
  <w:style w:type="paragraph" w:styleId="Footer">
    <w:name w:val="footer"/>
    <w:basedOn w:val="Normal"/>
    <w:link w:val="FooterChar"/>
    <w:uiPriority w:val="99"/>
    <w:unhideWhenUsed/>
    <w:rsid w:val="00A315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D48523D8DF54BB0AAE45440F3C6BE" ma:contentTypeVersion="8" ma:contentTypeDescription="Crée un document." ma:contentTypeScope="" ma:versionID="542b285b31103bf5b14b7b1edc8ebd25">
  <xsd:schema xmlns:xsd="http://www.w3.org/2001/XMLSchema" xmlns:xs="http://www.w3.org/2001/XMLSchema" xmlns:p="http://schemas.microsoft.com/office/2006/metadata/properties" xmlns:ns3="76a232bc-9b5c-495e-a952-de14e9e548c3" targetNamespace="http://schemas.microsoft.com/office/2006/metadata/properties" ma:root="true" ma:fieldsID="fd21e38757d21d876cfebc02aae51994" ns3:_="">
    <xsd:import namespace="76a232bc-9b5c-495e-a952-de14e9e548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232bc-9b5c-495e-a952-de14e9e54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C47061-68DA-4580-80B8-BD6233C745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07B5E6-1501-488E-8CE3-88EFA836BA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0DAFE9-56FB-41E9-A071-ECFA5C487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a232bc-9b5c-495e-a952-de14e9e54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96A472-A6E5-41E0-80A4-04E4434F7C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917</Words>
  <Characters>5233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 Rachid</dc:creator>
  <cp:lastModifiedBy>Kymber Zahar</cp:lastModifiedBy>
  <cp:revision>5</cp:revision>
  <cp:lastPrinted>2019-12-16T19:05:00Z</cp:lastPrinted>
  <dcterms:created xsi:type="dcterms:W3CDTF">2021-01-10T14:40:00Z</dcterms:created>
  <dcterms:modified xsi:type="dcterms:W3CDTF">2021-01-16T17:00:00Z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0x0101003CBD48523D8DF54BB0AAE45440F3C6BE</vt:lpwstr>
  </property>
</Properties>
</file>